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CA0" w:rsidRPr="005F5B54" w:rsidRDefault="002F1B10" w:rsidP="00516287">
      <w:pPr>
        <w:jc w:val="center"/>
        <w:rPr>
          <w:rFonts w:ascii="Century Gothic" w:hAnsi="Century Gothic"/>
          <w:b/>
          <w:sz w:val="32"/>
          <w:szCs w:val="28"/>
        </w:rPr>
      </w:pPr>
      <w:r w:rsidRPr="005F5B54">
        <w:rPr>
          <w:rFonts w:ascii="Century Gothic" w:hAnsi="Century Gothic"/>
          <w:b/>
          <w:sz w:val="32"/>
          <w:szCs w:val="28"/>
        </w:rPr>
        <w:t>EGLISE   NOUVEL</w:t>
      </w:r>
      <w:r w:rsidR="004444EB" w:rsidRPr="005F5B54">
        <w:rPr>
          <w:rFonts w:ascii="Century Gothic" w:hAnsi="Century Gothic"/>
          <w:b/>
          <w:sz w:val="32"/>
          <w:szCs w:val="28"/>
        </w:rPr>
        <w:t>L</w:t>
      </w:r>
      <w:r w:rsidRPr="005F5B54">
        <w:rPr>
          <w:rFonts w:ascii="Century Gothic" w:hAnsi="Century Gothic"/>
          <w:b/>
          <w:sz w:val="32"/>
          <w:szCs w:val="28"/>
        </w:rPr>
        <w:t>ES  VAGUES  DU  SALUT</w:t>
      </w:r>
    </w:p>
    <w:p w:rsidR="004444EB" w:rsidRPr="005F5B54" w:rsidRDefault="004444EB" w:rsidP="002E48BB">
      <w:pPr>
        <w:tabs>
          <w:tab w:val="left" w:pos="4820"/>
        </w:tabs>
        <w:jc w:val="both"/>
        <w:rPr>
          <w:rFonts w:ascii="Century Gothic" w:hAnsi="Century Gothic"/>
          <w:b/>
          <w:sz w:val="28"/>
          <w:szCs w:val="28"/>
          <w:u w:val="single"/>
        </w:rPr>
      </w:pPr>
      <w:r w:rsidRPr="005F5B54">
        <w:rPr>
          <w:rFonts w:ascii="Century Gothic" w:hAnsi="Century Gothic"/>
          <w:b/>
          <w:sz w:val="28"/>
          <w:szCs w:val="28"/>
          <w:u w:val="single"/>
        </w:rPr>
        <w:t>PREAMBULE :</w:t>
      </w:r>
    </w:p>
    <w:p w:rsidR="004B5D2E" w:rsidRPr="005F5B54" w:rsidRDefault="00D65E64" w:rsidP="00F574AA">
      <w:pPr>
        <w:tabs>
          <w:tab w:val="left" w:pos="4820"/>
        </w:tabs>
        <w:ind w:firstLine="1134"/>
        <w:jc w:val="both"/>
        <w:rPr>
          <w:rFonts w:ascii="Century Gothic" w:hAnsi="Century Gothic"/>
          <w:sz w:val="28"/>
          <w:szCs w:val="28"/>
        </w:rPr>
      </w:pPr>
      <w:r w:rsidRPr="005F5B54">
        <w:rPr>
          <w:rFonts w:ascii="Century Gothic" w:hAnsi="Century Gothic"/>
          <w:sz w:val="28"/>
          <w:szCs w:val="28"/>
        </w:rPr>
        <w:t>Confortement</w:t>
      </w:r>
      <w:r w:rsidR="005F5B54">
        <w:rPr>
          <w:rFonts w:ascii="Century Gothic" w:hAnsi="Century Gothic"/>
          <w:sz w:val="28"/>
          <w:szCs w:val="28"/>
        </w:rPr>
        <w:t xml:space="preserve"> à</w:t>
      </w:r>
      <w:r w:rsidR="004B5D2E" w:rsidRPr="005F5B54">
        <w:rPr>
          <w:rFonts w:ascii="Century Gothic" w:hAnsi="Century Gothic"/>
          <w:sz w:val="28"/>
          <w:szCs w:val="28"/>
        </w:rPr>
        <w:t xml:space="preserve"> la mission de </w:t>
      </w:r>
      <w:r w:rsidR="006F2009" w:rsidRPr="005F5B54">
        <w:rPr>
          <w:rFonts w:ascii="Century Gothic" w:hAnsi="Century Gothic"/>
          <w:sz w:val="28"/>
          <w:szCs w:val="28"/>
        </w:rPr>
        <w:t>l’E</w:t>
      </w:r>
      <w:r w:rsidR="005F5B54">
        <w:rPr>
          <w:rFonts w:ascii="Century Gothic" w:hAnsi="Century Gothic"/>
          <w:sz w:val="28"/>
          <w:szCs w:val="28"/>
        </w:rPr>
        <w:t>glise Nouvelles Vagues</w:t>
      </w:r>
      <w:r w:rsidR="006F2009" w:rsidRPr="005F5B54">
        <w:rPr>
          <w:rFonts w:ascii="Century Gothic" w:hAnsi="Century Gothic"/>
          <w:sz w:val="28"/>
          <w:szCs w:val="28"/>
        </w:rPr>
        <w:t xml:space="preserve"> </w:t>
      </w:r>
      <w:r w:rsidR="005F5B54">
        <w:rPr>
          <w:rFonts w:ascii="Century Gothic" w:hAnsi="Century Gothic"/>
          <w:sz w:val="28"/>
          <w:szCs w:val="28"/>
        </w:rPr>
        <w:t>du</w:t>
      </w:r>
      <w:r w:rsidR="004B5D2E" w:rsidRPr="005F5B54">
        <w:rPr>
          <w:rFonts w:ascii="Century Gothic" w:hAnsi="Century Gothic"/>
          <w:sz w:val="28"/>
          <w:szCs w:val="28"/>
        </w:rPr>
        <w:t xml:space="preserve"> </w:t>
      </w:r>
      <w:r w:rsidR="00F574AA">
        <w:rPr>
          <w:rFonts w:ascii="Century Gothic" w:hAnsi="Century Gothic"/>
          <w:sz w:val="28"/>
          <w:szCs w:val="28"/>
        </w:rPr>
        <w:t>Salut</w:t>
      </w:r>
      <w:r w:rsidR="004B5D2E" w:rsidRPr="005F5B54">
        <w:rPr>
          <w:rFonts w:ascii="Century Gothic" w:hAnsi="Century Gothic"/>
          <w:sz w:val="28"/>
          <w:szCs w:val="28"/>
        </w:rPr>
        <w:t xml:space="preserve">, qui est celle de </w:t>
      </w:r>
      <w:r w:rsidRPr="005F5B54">
        <w:rPr>
          <w:rFonts w:ascii="Century Gothic" w:hAnsi="Century Gothic"/>
          <w:sz w:val="28"/>
          <w:szCs w:val="28"/>
        </w:rPr>
        <w:t>concrétiser</w:t>
      </w:r>
      <w:r w:rsidR="005F5B54">
        <w:rPr>
          <w:rFonts w:ascii="Century Gothic" w:hAnsi="Century Gothic"/>
          <w:sz w:val="28"/>
          <w:szCs w:val="28"/>
        </w:rPr>
        <w:t xml:space="preserve"> la bonne nouvelle par amour, nous  désirons</w:t>
      </w:r>
      <w:r w:rsidR="004B5D2E" w:rsidRPr="005F5B54">
        <w:rPr>
          <w:rFonts w:ascii="Century Gothic" w:hAnsi="Century Gothic"/>
          <w:sz w:val="28"/>
          <w:szCs w:val="28"/>
        </w:rPr>
        <w:t xml:space="preserve"> </w:t>
      </w:r>
      <w:r w:rsidRPr="005F5B54">
        <w:rPr>
          <w:rFonts w:ascii="Century Gothic" w:hAnsi="Century Gothic"/>
          <w:sz w:val="28"/>
          <w:szCs w:val="28"/>
        </w:rPr>
        <w:t>être</w:t>
      </w:r>
      <w:r w:rsidR="006F2009" w:rsidRPr="005F5B54">
        <w:rPr>
          <w:rFonts w:ascii="Century Gothic" w:hAnsi="Century Gothic"/>
          <w:sz w:val="28"/>
          <w:szCs w:val="28"/>
        </w:rPr>
        <w:t xml:space="preserve"> une </w:t>
      </w:r>
      <w:r w:rsidR="004B5D2E" w:rsidRPr="005F5B54">
        <w:rPr>
          <w:rFonts w:ascii="Century Gothic" w:hAnsi="Century Gothic"/>
          <w:sz w:val="28"/>
          <w:szCs w:val="28"/>
        </w:rPr>
        <w:t>commu</w:t>
      </w:r>
      <w:r w:rsidR="005F5B54">
        <w:rPr>
          <w:rFonts w:ascii="Century Gothic" w:hAnsi="Century Gothic"/>
          <w:sz w:val="28"/>
          <w:szCs w:val="28"/>
        </w:rPr>
        <w:t>nauté</w:t>
      </w:r>
      <w:r w:rsidR="006F2009" w:rsidRPr="005F5B54">
        <w:rPr>
          <w:rFonts w:ascii="Century Gothic" w:hAnsi="Century Gothic"/>
          <w:sz w:val="28"/>
          <w:szCs w:val="28"/>
        </w:rPr>
        <w:t xml:space="preserve"> loc</w:t>
      </w:r>
      <w:r w:rsidRPr="005F5B54">
        <w:rPr>
          <w:rFonts w:ascii="Century Gothic" w:hAnsi="Century Gothic"/>
          <w:sz w:val="28"/>
          <w:szCs w:val="28"/>
        </w:rPr>
        <w:t>ale incarnant</w:t>
      </w:r>
      <w:r w:rsidR="005F5B54">
        <w:rPr>
          <w:rFonts w:ascii="Century Gothic" w:hAnsi="Century Gothic"/>
          <w:sz w:val="28"/>
          <w:szCs w:val="28"/>
        </w:rPr>
        <w:t xml:space="preserve"> l’amour</w:t>
      </w:r>
      <w:r w:rsidR="00643879" w:rsidRPr="005F5B54">
        <w:rPr>
          <w:rFonts w:ascii="Century Gothic" w:hAnsi="Century Gothic"/>
          <w:sz w:val="28"/>
          <w:szCs w:val="28"/>
        </w:rPr>
        <w:t xml:space="preserve"> de </w:t>
      </w:r>
      <w:r w:rsidR="00EB5CA6" w:rsidRPr="005F5B54">
        <w:rPr>
          <w:rFonts w:ascii="Century Gothic" w:hAnsi="Century Gothic"/>
          <w:sz w:val="28"/>
          <w:szCs w:val="28"/>
        </w:rPr>
        <w:t xml:space="preserve">Jésus </w:t>
      </w:r>
      <w:r w:rsidR="00643879" w:rsidRPr="005F5B54">
        <w:rPr>
          <w:rFonts w:ascii="Century Gothic" w:hAnsi="Century Gothic"/>
          <w:sz w:val="28"/>
          <w:szCs w:val="28"/>
        </w:rPr>
        <w:t xml:space="preserve">– </w:t>
      </w:r>
      <w:r w:rsidR="00EB5CA6" w:rsidRPr="005F5B54">
        <w:rPr>
          <w:rFonts w:ascii="Century Gothic" w:hAnsi="Century Gothic"/>
          <w:sz w:val="28"/>
          <w:szCs w:val="28"/>
        </w:rPr>
        <w:t xml:space="preserve">Christ </w:t>
      </w:r>
      <w:r w:rsidR="005F5B54">
        <w:rPr>
          <w:rFonts w:ascii="Century Gothic" w:hAnsi="Century Gothic"/>
          <w:sz w:val="28"/>
          <w:szCs w:val="28"/>
        </w:rPr>
        <w:t>et manifestant par la puissance</w:t>
      </w:r>
      <w:r w:rsidR="00643879" w:rsidRPr="005F5B54">
        <w:rPr>
          <w:rFonts w:ascii="Century Gothic" w:hAnsi="Century Gothic"/>
          <w:sz w:val="28"/>
          <w:szCs w:val="28"/>
        </w:rPr>
        <w:t xml:space="preserve"> d</w:t>
      </w:r>
      <w:r w:rsidR="005F5B54">
        <w:rPr>
          <w:rFonts w:ascii="Century Gothic" w:hAnsi="Century Gothic"/>
          <w:sz w:val="28"/>
          <w:szCs w:val="28"/>
        </w:rPr>
        <w:t>u</w:t>
      </w:r>
      <w:r w:rsidR="005849BA" w:rsidRPr="005F5B54">
        <w:rPr>
          <w:rFonts w:ascii="Century Gothic" w:hAnsi="Century Gothic"/>
          <w:sz w:val="28"/>
          <w:szCs w:val="28"/>
        </w:rPr>
        <w:t xml:space="preserve"> </w:t>
      </w:r>
      <w:r w:rsidR="005F5B54">
        <w:rPr>
          <w:rFonts w:ascii="Century Gothic" w:hAnsi="Century Gothic"/>
          <w:sz w:val="28"/>
          <w:szCs w:val="28"/>
        </w:rPr>
        <w:t>Saint</w:t>
      </w:r>
      <w:r w:rsidR="00EB5CA6" w:rsidRPr="005F5B54">
        <w:rPr>
          <w:rFonts w:ascii="Century Gothic" w:hAnsi="Century Gothic"/>
          <w:sz w:val="28"/>
          <w:szCs w:val="28"/>
        </w:rPr>
        <w:t>–Esprit</w:t>
      </w:r>
      <w:r w:rsidR="005849BA" w:rsidRPr="005F5B54">
        <w:rPr>
          <w:rFonts w:ascii="Century Gothic" w:hAnsi="Century Gothic"/>
          <w:sz w:val="28"/>
          <w:szCs w:val="28"/>
        </w:rPr>
        <w:t xml:space="preserve">, le royaume  de  </w:t>
      </w:r>
      <w:r w:rsidR="006F2009" w:rsidRPr="005F5B54">
        <w:rPr>
          <w:rFonts w:ascii="Century Gothic" w:hAnsi="Century Gothic"/>
          <w:sz w:val="28"/>
          <w:szCs w:val="28"/>
        </w:rPr>
        <w:t>Dieu</w:t>
      </w:r>
      <w:r w:rsidR="005849BA" w:rsidRPr="005F5B54">
        <w:rPr>
          <w:rFonts w:ascii="Century Gothic" w:hAnsi="Century Gothic"/>
          <w:sz w:val="28"/>
          <w:szCs w:val="28"/>
        </w:rPr>
        <w:t>.</w:t>
      </w:r>
    </w:p>
    <w:p w:rsidR="005849BA" w:rsidRPr="005F5B54" w:rsidRDefault="00F123B3" w:rsidP="00F574AA">
      <w:pPr>
        <w:tabs>
          <w:tab w:val="left" w:pos="4820"/>
        </w:tabs>
        <w:ind w:firstLine="1134"/>
        <w:jc w:val="both"/>
        <w:rPr>
          <w:rFonts w:ascii="Century Gothic" w:hAnsi="Century Gothic"/>
          <w:sz w:val="28"/>
          <w:szCs w:val="28"/>
        </w:rPr>
      </w:pPr>
      <w:r>
        <w:rPr>
          <w:rFonts w:ascii="Century Gothic" w:hAnsi="Century Gothic"/>
          <w:sz w:val="28"/>
          <w:szCs w:val="28"/>
        </w:rPr>
        <w:t>Notre but</w:t>
      </w:r>
      <w:r w:rsidR="005849BA" w:rsidRPr="005F5B54">
        <w:rPr>
          <w:rFonts w:ascii="Century Gothic" w:hAnsi="Century Gothic"/>
          <w:sz w:val="28"/>
          <w:szCs w:val="28"/>
        </w:rPr>
        <w:t xml:space="preserve"> étant de grandir en  </w:t>
      </w:r>
      <w:r w:rsidR="00D65E64" w:rsidRPr="005F5B54">
        <w:rPr>
          <w:rFonts w:ascii="Century Gothic" w:hAnsi="Century Gothic"/>
          <w:sz w:val="28"/>
          <w:szCs w:val="28"/>
        </w:rPr>
        <w:t>maturité</w:t>
      </w:r>
      <w:r w:rsidR="005849BA" w:rsidRPr="005F5B54">
        <w:rPr>
          <w:rFonts w:ascii="Century Gothic" w:hAnsi="Century Gothic"/>
          <w:sz w:val="28"/>
          <w:szCs w:val="28"/>
        </w:rPr>
        <w:t xml:space="preserve">  en </w:t>
      </w:r>
      <w:r w:rsidR="00EB5CA6" w:rsidRPr="005F5B54">
        <w:rPr>
          <w:rFonts w:ascii="Century Gothic" w:hAnsi="Century Gothic"/>
          <w:sz w:val="28"/>
          <w:szCs w:val="28"/>
        </w:rPr>
        <w:t xml:space="preserve">Christ  </w:t>
      </w:r>
      <w:r w:rsidR="006F2009" w:rsidRPr="005F5B54">
        <w:rPr>
          <w:rFonts w:ascii="Century Gothic" w:hAnsi="Century Gothic"/>
          <w:sz w:val="28"/>
          <w:szCs w:val="28"/>
        </w:rPr>
        <w:t>et de former des  discipl</w:t>
      </w:r>
      <w:r w:rsidR="006510C0">
        <w:rPr>
          <w:rFonts w:ascii="Century Gothic" w:hAnsi="Century Gothic"/>
          <w:sz w:val="28"/>
          <w:szCs w:val="28"/>
        </w:rPr>
        <w:t>es  ancrés  dans  sa parole (</w:t>
      </w:r>
      <w:r w:rsidR="005849BA" w:rsidRPr="005F5B54">
        <w:rPr>
          <w:rFonts w:ascii="Century Gothic" w:hAnsi="Century Gothic"/>
          <w:sz w:val="28"/>
          <w:szCs w:val="28"/>
        </w:rPr>
        <w:t>mat  28 :19- et  6 :33).</w:t>
      </w:r>
    </w:p>
    <w:p w:rsidR="005849BA" w:rsidRPr="005F5B54" w:rsidRDefault="005849BA" w:rsidP="002E48BB">
      <w:pPr>
        <w:tabs>
          <w:tab w:val="left" w:pos="4820"/>
        </w:tabs>
        <w:jc w:val="both"/>
        <w:rPr>
          <w:rFonts w:ascii="Century Gothic" w:hAnsi="Century Gothic"/>
          <w:b/>
          <w:strike/>
          <w:sz w:val="28"/>
          <w:szCs w:val="28"/>
          <w:u w:val="single"/>
        </w:rPr>
      </w:pPr>
      <w:r w:rsidRPr="005F5B54">
        <w:rPr>
          <w:rFonts w:ascii="Century Gothic" w:hAnsi="Century Gothic"/>
          <w:b/>
          <w:sz w:val="28"/>
          <w:szCs w:val="28"/>
          <w:u w:val="single"/>
        </w:rPr>
        <w:t>HISTORIQUE</w:t>
      </w:r>
    </w:p>
    <w:p w:rsidR="005849BA" w:rsidRPr="005F5B54" w:rsidRDefault="006610B1" w:rsidP="00F574AA">
      <w:pPr>
        <w:tabs>
          <w:tab w:val="left" w:pos="4820"/>
        </w:tabs>
        <w:ind w:firstLine="1134"/>
        <w:jc w:val="both"/>
        <w:rPr>
          <w:rFonts w:ascii="Century Gothic" w:hAnsi="Century Gothic"/>
          <w:sz w:val="28"/>
          <w:szCs w:val="28"/>
        </w:rPr>
      </w:pPr>
      <w:r w:rsidRPr="005F5B54">
        <w:rPr>
          <w:rFonts w:ascii="Century Gothic" w:hAnsi="Century Gothic"/>
          <w:sz w:val="28"/>
          <w:szCs w:val="28"/>
        </w:rPr>
        <w:t>L’</w:t>
      </w:r>
      <w:r w:rsidR="00F574AA" w:rsidRPr="005F5B54">
        <w:rPr>
          <w:rFonts w:ascii="Century Gothic" w:hAnsi="Century Gothic"/>
          <w:sz w:val="28"/>
          <w:szCs w:val="28"/>
        </w:rPr>
        <w:t>E</w:t>
      </w:r>
      <w:r w:rsidR="00D65E64" w:rsidRPr="005F5B54">
        <w:rPr>
          <w:rFonts w:ascii="Century Gothic" w:hAnsi="Century Gothic"/>
          <w:sz w:val="28"/>
          <w:szCs w:val="28"/>
        </w:rPr>
        <w:t>glise</w:t>
      </w:r>
      <w:r w:rsidRPr="005F5B54">
        <w:rPr>
          <w:rFonts w:ascii="Century Gothic" w:hAnsi="Century Gothic"/>
          <w:sz w:val="28"/>
          <w:szCs w:val="28"/>
        </w:rPr>
        <w:t xml:space="preserve"> </w:t>
      </w:r>
      <w:r w:rsidR="00F123B3">
        <w:rPr>
          <w:rFonts w:ascii="Century Gothic" w:hAnsi="Century Gothic"/>
          <w:sz w:val="28"/>
          <w:szCs w:val="28"/>
        </w:rPr>
        <w:t>Nouvelles Vagues</w:t>
      </w:r>
      <w:r w:rsidR="006F2009" w:rsidRPr="005F5B54">
        <w:rPr>
          <w:rFonts w:ascii="Century Gothic" w:hAnsi="Century Gothic"/>
          <w:sz w:val="28"/>
          <w:szCs w:val="28"/>
        </w:rPr>
        <w:t xml:space="preserve"> </w:t>
      </w:r>
      <w:r w:rsidR="00F123B3">
        <w:rPr>
          <w:rFonts w:ascii="Century Gothic" w:hAnsi="Century Gothic"/>
          <w:sz w:val="28"/>
          <w:szCs w:val="28"/>
        </w:rPr>
        <w:t>du</w:t>
      </w:r>
      <w:r w:rsidRPr="005F5B54">
        <w:rPr>
          <w:rFonts w:ascii="Century Gothic" w:hAnsi="Century Gothic"/>
          <w:sz w:val="28"/>
          <w:szCs w:val="28"/>
        </w:rPr>
        <w:t xml:space="preserve"> </w:t>
      </w:r>
      <w:r w:rsidR="00F123B3">
        <w:rPr>
          <w:rFonts w:ascii="Century Gothic" w:hAnsi="Century Gothic"/>
          <w:sz w:val="28"/>
          <w:szCs w:val="28"/>
        </w:rPr>
        <w:t>Salut</w:t>
      </w:r>
      <w:r w:rsidR="006F2009" w:rsidRPr="005F5B54">
        <w:rPr>
          <w:rFonts w:ascii="Century Gothic" w:hAnsi="Century Gothic"/>
          <w:sz w:val="28"/>
          <w:szCs w:val="28"/>
        </w:rPr>
        <w:t xml:space="preserve"> </w:t>
      </w:r>
      <w:r w:rsidR="00F123B3">
        <w:rPr>
          <w:rFonts w:ascii="Century Gothic" w:hAnsi="Century Gothic"/>
          <w:sz w:val="28"/>
          <w:szCs w:val="28"/>
        </w:rPr>
        <w:t>est une</w:t>
      </w:r>
      <w:r w:rsidRPr="005F5B54">
        <w:rPr>
          <w:rFonts w:ascii="Century Gothic" w:hAnsi="Century Gothic"/>
          <w:sz w:val="28"/>
          <w:szCs w:val="28"/>
        </w:rPr>
        <w:t xml:space="preserve"> église </w:t>
      </w:r>
      <w:r w:rsidR="00F574AA" w:rsidRPr="005F5B54">
        <w:rPr>
          <w:rFonts w:ascii="Century Gothic" w:hAnsi="Century Gothic"/>
          <w:sz w:val="28"/>
          <w:szCs w:val="28"/>
        </w:rPr>
        <w:t>Pentecôtiste et internationale</w:t>
      </w:r>
      <w:r w:rsidR="00F123B3">
        <w:rPr>
          <w:rFonts w:ascii="Century Gothic" w:hAnsi="Century Gothic"/>
          <w:sz w:val="28"/>
          <w:szCs w:val="28"/>
        </w:rPr>
        <w:t>; créée en en 2019 par le</w:t>
      </w:r>
      <w:r w:rsidRPr="005F5B54">
        <w:rPr>
          <w:rFonts w:ascii="Century Gothic" w:hAnsi="Century Gothic"/>
          <w:sz w:val="28"/>
          <w:szCs w:val="28"/>
        </w:rPr>
        <w:t xml:space="preserve"> Pasteur </w:t>
      </w:r>
      <w:r w:rsidRPr="00F123B3">
        <w:rPr>
          <w:rFonts w:ascii="Century Gothic" w:hAnsi="Century Gothic"/>
          <w:sz w:val="28"/>
          <w:szCs w:val="28"/>
        </w:rPr>
        <w:t xml:space="preserve">JOHAN  </w:t>
      </w:r>
      <w:r w:rsidR="00D65E64" w:rsidRPr="00F123B3">
        <w:rPr>
          <w:rFonts w:ascii="Century Gothic" w:hAnsi="Century Gothic"/>
          <w:sz w:val="28"/>
          <w:szCs w:val="28"/>
        </w:rPr>
        <w:t>ARNEST.</w:t>
      </w:r>
      <w:r w:rsidR="00D65E64" w:rsidRPr="005F5B54">
        <w:rPr>
          <w:rFonts w:ascii="Century Gothic" w:hAnsi="Century Gothic"/>
          <w:sz w:val="28"/>
          <w:szCs w:val="28"/>
        </w:rPr>
        <w:t xml:space="preserve"> Son</w:t>
      </w:r>
      <w:r w:rsidR="00160C83" w:rsidRPr="005F5B54">
        <w:rPr>
          <w:rFonts w:ascii="Century Gothic" w:hAnsi="Century Gothic"/>
          <w:sz w:val="28"/>
          <w:szCs w:val="28"/>
        </w:rPr>
        <w:t xml:space="preserve">  </w:t>
      </w:r>
      <w:r w:rsidR="00D65E64" w:rsidRPr="005F5B54">
        <w:rPr>
          <w:rFonts w:ascii="Century Gothic" w:hAnsi="Century Gothic"/>
          <w:sz w:val="28"/>
          <w:szCs w:val="28"/>
        </w:rPr>
        <w:t>siège</w:t>
      </w:r>
      <w:r w:rsidR="00F574AA">
        <w:rPr>
          <w:rFonts w:ascii="Century Gothic" w:hAnsi="Century Gothic"/>
          <w:sz w:val="28"/>
          <w:szCs w:val="28"/>
        </w:rPr>
        <w:t xml:space="preserve"> international est</w:t>
      </w:r>
      <w:r w:rsidR="00160C83" w:rsidRPr="005F5B54">
        <w:rPr>
          <w:rFonts w:ascii="Century Gothic" w:hAnsi="Century Gothic"/>
          <w:sz w:val="28"/>
          <w:szCs w:val="28"/>
        </w:rPr>
        <w:t xml:space="preserve"> en France-brignole.</w:t>
      </w:r>
    </w:p>
    <w:p w:rsidR="00160C83" w:rsidRPr="005F5B54" w:rsidRDefault="00F574AA" w:rsidP="00E9745B">
      <w:pPr>
        <w:tabs>
          <w:tab w:val="left" w:pos="4820"/>
        </w:tabs>
        <w:ind w:firstLine="1134"/>
        <w:jc w:val="both"/>
        <w:rPr>
          <w:rFonts w:ascii="Century Gothic" w:hAnsi="Century Gothic"/>
          <w:sz w:val="28"/>
          <w:szCs w:val="28"/>
        </w:rPr>
      </w:pPr>
      <w:r>
        <w:rPr>
          <w:rFonts w:ascii="Century Gothic" w:hAnsi="Century Gothic"/>
          <w:sz w:val="28"/>
          <w:szCs w:val="28"/>
        </w:rPr>
        <w:t>En 2020, le</w:t>
      </w:r>
      <w:r w:rsidR="003F6AE8" w:rsidRPr="005F5B54">
        <w:rPr>
          <w:rFonts w:ascii="Century Gothic" w:hAnsi="Century Gothic"/>
          <w:sz w:val="28"/>
          <w:szCs w:val="28"/>
        </w:rPr>
        <w:t xml:space="preserve"> </w:t>
      </w:r>
      <w:r w:rsidR="006F2009" w:rsidRPr="005F5B54">
        <w:rPr>
          <w:rFonts w:ascii="Century Gothic" w:hAnsi="Century Gothic"/>
          <w:sz w:val="28"/>
          <w:szCs w:val="28"/>
        </w:rPr>
        <w:t>Revu</w:t>
      </w:r>
      <w:r>
        <w:rPr>
          <w:rFonts w:ascii="Century Gothic" w:hAnsi="Century Gothic"/>
          <w:sz w:val="28"/>
          <w:szCs w:val="28"/>
        </w:rPr>
        <w:t>. Pasteur</w:t>
      </w:r>
      <w:r w:rsidR="003F6AE8" w:rsidRPr="005F5B54">
        <w:rPr>
          <w:rFonts w:ascii="Century Gothic" w:hAnsi="Century Gothic"/>
          <w:sz w:val="28"/>
          <w:szCs w:val="28"/>
        </w:rPr>
        <w:t xml:space="preserve"> </w:t>
      </w:r>
      <w:r>
        <w:rPr>
          <w:rFonts w:ascii="Century Gothic" w:hAnsi="Century Gothic"/>
          <w:sz w:val="28"/>
          <w:szCs w:val="28"/>
        </w:rPr>
        <w:t>Jean</w:t>
      </w:r>
      <w:r w:rsidR="00EB5CA6" w:rsidRPr="00F123B3">
        <w:rPr>
          <w:rFonts w:ascii="Century Gothic" w:hAnsi="Century Gothic"/>
          <w:sz w:val="28"/>
          <w:szCs w:val="28"/>
        </w:rPr>
        <w:t xml:space="preserve"> </w:t>
      </w:r>
      <w:r>
        <w:rPr>
          <w:rFonts w:ascii="Century Gothic" w:hAnsi="Century Gothic"/>
          <w:sz w:val="28"/>
          <w:szCs w:val="28"/>
        </w:rPr>
        <w:t>de</w:t>
      </w:r>
      <w:r w:rsidR="003F6AE8" w:rsidRPr="00F123B3">
        <w:rPr>
          <w:rFonts w:ascii="Century Gothic" w:hAnsi="Century Gothic"/>
          <w:sz w:val="28"/>
          <w:szCs w:val="28"/>
        </w:rPr>
        <w:t xml:space="preserve"> </w:t>
      </w:r>
      <w:r>
        <w:rPr>
          <w:rFonts w:ascii="Century Gothic" w:hAnsi="Century Gothic"/>
          <w:sz w:val="28"/>
          <w:szCs w:val="28"/>
        </w:rPr>
        <w:t>Dieu</w:t>
      </w:r>
      <w:r w:rsidR="00EB5CA6" w:rsidRPr="00F123B3">
        <w:rPr>
          <w:rFonts w:ascii="Century Gothic" w:hAnsi="Century Gothic"/>
          <w:sz w:val="28"/>
          <w:szCs w:val="28"/>
        </w:rPr>
        <w:t xml:space="preserve"> </w:t>
      </w:r>
      <w:r w:rsidR="003F6AE8" w:rsidRPr="00F123B3">
        <w:rPr>
          <w:rFonts w:ascii="Century Gothic" w:hAnsi="Century Gothic"/>
          <w:sz w:val="28"/>
          <w:szCs w:val="28"/>
        </w:rPr>
        <w:t>KALUNGA</w:t>
      </w:r>
      <w:r w:rsidR="003F6AE8" w:rsidRPr="005F5B54">
        <w:rPr>
          <w:rFonts w:ascii="Century Gothic" w:hAnsi="Century Gothic"/>
          <w:sz w:val="28"/>
          <w:szCs w:val="28"/>
        </w:rPr>
        <w:t xml:space="preserve"> </w:t>
      </w:r>
      <w:r w:rsidR="00D65E64" w:rsidRPr="005F5B54">
        <w:rPr>
          <w:rFonts w:ascii="Century Gothic" w:hAnsi="Century Gothic"/>
          <w:sz w:val="28"/>
          <w:szCs w:val="28"/>
        </w:rPr>
        <w:t>travers</w:t>
      </w:r>
      <w:r w:rsidR="003F6AE8" w:rsidRPr="005F5B54">
        <w:rPr>
          <w:rFonts w:ascii="Century Gothic" w:hAnsi="Century Gothic"/>
          <w:sz w:val="28"/>
          <w:szCs w:val="28"/>
        </w:rPr>
        <w:t xml:space="preserve">  le </w:t>
      </w:r>
      <w:r w:rsidR="00D65E64" w:rsidRPr="005F5B54">
        <w:rPr>
          <w:rFonts w:ascii="Century Gothic" w:hAnsi="Century Gothic"/>
          <w:sz w:val="28"/>
          <w:szCs w:val="28"/>
        </w:rPr>
        <w:t>réseau</w:t>
      </w:r>
      <w:r w:rsidR="003F6AE8" w:rsidRPr="005F5B54">
        <w:rPr>
          <w:rFonts w:ascii="Century Gothic" w:hAnsi="Century Gothic"/>
          <w:sz w:val="28"/>
          <w:szCs w:val="28"/>
        </w:rPr>
        <w:t xml:space="preserve"> </w:t>
      </w:r>
      <w:r w:rsidR="001D03E5" w:rsidRPr="005F5B54">
        <w:rPr>
          <w:rFonts w:ascii="Century Gothic" w:hAnsi="Century Gothic"/>
          <w:sz w:val="28"/>
          <w:szCs w:val="28"/>
        </w:rPr>
        <w:t xml:space="preserve">sociaux </w:t>
      </w:r>
      <w:r w:rsidR="003F6AE8" w:rsidRPr="005F5B54">
        <w:rPr>
          <w:rFonts w:ascii="Century Gothic" w:hAnsi="Century Gothic"/>
          <w:sz w:val="28"/>
          <w:szCs w:val="28"/>
        </w:rPr>
        <w:t>(</w:t>
      </w:r>
      <w:r w:rsidR="00D65E64" w:rsidRPr="005F5B54">
        <w:rPr>
          <w:rFonts w:ascii="Century Gothic" w:hAnsi="Century Gothic"/>
          <w:sz w:val="28"/>
          <w:szCs w:val="28"/>
        </w:rPr>
        <w:t>Facebook</w:t>
      </w:r>
      <w:r w:rsidR="003F6AE8" w:rsidRPr="005F5B54">
        <w:rPr>
          <w:rFonts w:ascii="Century Gothic" w:hAnsi="Century Gothic"/>
          <w:sz w:val="28"/>
          <w:szCs w:val="28"/>
        </w:rPr>
        <w:t>)  est  entré  en</w:t>
      </w:r>
      <w:r w:rsidR="0093590B" w:rsidRPr="005F5B54">
        <w:rPr>
          <w:rFonts w:ascii="Century Gothic" w:hAnsi="Century Gothic"/>
          <w:sz w:val="28"/>
          <w:szCs w:val="28"/>
        </w:rPr>
        <w:t xml:space="preserve"> </w:t>
      </w:r>
      <w:r w:rsidR="003F6AE8" w:rsidRPr="005F5B54">
        <w:rPr>
          <w:rFonts w:ascii="Century Gothic" w:hAnsi="Century Gothic"/>
          <w:sz w:val="28"/>
          <w:szCs w:val="28"/>
        </w:rPr>
        <w:t>co</w:t>
      </w:r>
      <w:r w:rsidR="0093590B" w:rsidRPr="005F5B54">
        <w:rPr>
          <w:rFonts w:ascii="Century Gothic" w:hAnsi="Century Gothic"/>
          <w:sz w:val="28"/>
          <w:szCs w:val="28"/>
        </w:rPr>
        <w:t>n</w:t>
      </w:r>
      <w:r w:rsidR="003F6AE8" w:rsidRPr="005F5B54">
        <w:rPr>
          <w:rFonts w:ascii="Century Gothic" w:hAnsi="Century Gothic"/>
          <w:sz w:val="28"/>
          <w:szCs w:val="28"/>
        </w:rPr>
        <w:t>tact</w:t>
      </w:r>
      <w:r w:rsidR="001C38A0" w:rsidRPr="005F5B54">
        <w:rPr>
          <w:rFonts w:ascii="Century Gothic" w:hAnsi="Century Gothic"/>
          <w:sz w:val="28"/>
          <w:szCs w:val="28"/>
        </w:rPr>
        <w:t xml:space="preserve"> avec </w:t>
      </w:r>
      <w:r w:rsidR="00EB5CA6" w:rsidRPr="00AC1078">
        <w:rPr>
          <w:rFonts w:ascii="Century Gothic" w:hAnsi="Century Gothic"/>
          <w:sz w:val="28"/>
          <w:szCs w:val="28"/>
        </w:rPr>
        <w:t>Pasteur</w:t>
      </w:r>
      <w:r w:rsidR="00EB5CA6" w:rsidRPr="005F5B54">
        <w:rPr>
          <w:rFonts w:ascii="Century Gothic" w:hAnsi="Century Gothic"/>
          <w:sz w:val="28"/>
          <w:szCs w:val="28"/>
          <w:u w:val="single"/>
        </w:rPr>
        <w:t xml:space="preserve"> </w:t>
      </w:r>
      <w:r w:rsidR="00EB5CA6" w:rsidRPr="00E9745B">
        <w:rPr>
          <w:rFonts w:ascii="Century Gothic" w:hAnsi="Century Gothic"/>
          <w:sz w:val="28"/>
          <w:szCs w:val="28"/>
        </w:rPr>
        <w:t>JOHAN</w:t>
      </w:r>
      <w:r w:rsidR="001C38A0" w:rsidRPr="005F5B54">
        <w:rPr>
          <w:rFonts w:ascii="Century Gothic" w:hAnsi="Century Gothic"/>
          <w:sz w:val="28"/>
          <w:szCs w:val="28"/>
        </w:rPr>
        <w:t xml:space="preserve"> </w:t>
      </w:r>
      <w:r w:rsidR="001D03E5" w:rsidRPr="005F5B54">
        <w:rPr>
          <w:rFonts w:ascii="Century Gothic" w:hAnsi="Century Gothic"/>
          <w:sz w:val="28"/>
          <w:szCs w:val="28"/>
        </w:rPr>
        <w:t>dans le but d’implanter</w:t>
      </w:r>
      <w:r>
        <w:rPr>
          <w:rFonts w:ascii="Century Gothic" w:hAnsi="Century Gothic"/>
          <w:sz w:val="28"/>
          <w:szCs w:val="28"/>
        </w:rPr>
        <w:t xml:space="preserve"> la</w:t>
      </w:r>
      <w:r w:rsidR="003F6AE8" w:rsidRPr="005F5B54">
        <w:rPr>
          <w:rFonts w:ascii="Century Gothic" w:hAnsi="Century Gothic"/>
          <w:sz w:val="28"/>
          <w:szCs w:val="28"/>
        </w:rPr>
        <w:t xml:space="preserve"> </w:t>
      </w:r>
      <w:r w:rsidR="001D03E5" w:rsidRPr="005F5B54">
        <w:rPr>
          <w:rFonts w:ascii="Century Gothic" w:hAnsi="Century Gothic"/>
          <w:sz w:val="28"/>
          <w:szCs w:val="28"/>
        </w:rPr>
        <w:t>même</w:t>
      </w:r>
      <w:r>
        <w:rPr>
          <w:rFonts w:ascii="Century Gothic" w:hAnsi="Century Gothic"/>
          <w:sz w:val="28"/>
          <w:szCs w:val="28"/>
        </w:rPr>
        <w:t xml:space="preserve"> église</w:t>
      </w:r>
      <w:r w:rsidR="003F6AE8" w:rsidRPr="005F5B54">
        <w:rPr>
          <w:rFonts w:ascii="Century Gothic" w:hAnsi="Century Gothic"/>
          <w:sz w:val="28"/>
          <w:szCs w:val="28"/>
        </w:rPr>
        <w:t xml:space="preserve"> en </w:t>
      </w:r>
      <w:r w:rsidR="00EB5CA6" w:rsidRPr="005F5B54">
        <w:rPr>
          <w:rFonts w:ascii="Century Gothic" w:hAnsi="Century Gothic"/>
          <w:sz w:val="28"/>
          <w:szCs w:val="28"/>
        </w:rPr>
        <w:t xml:space="preserve">République  Démocratique </w:t>
      </w:r>
      <w:r w:rsidR="003F6AE8" w:rsidRPr="005F5B54">
        <w:rPr>
          <w:rFonts w:ascii="Century Gothic" w:hAnsi="Century Gothic"/>
          <w:sz w:val="28"/>
          <w:szCs w:val="28"/>
        </w:rPr>
        <w:t xml:space="preserve">du </w:t>
      </w:r>
      <w:r w:rsidR="00D65E64" w:rsidRPr="005F5B54">
        <w:rPr>
          <w:rFonts w:ascii="Century Gothic" w:hAnsi="Century Gothic"/>
          <w:sz w:val="28"/>
          <w:szCs w:val="28"/>
        </w:rPr>
        <w:t>Congo</w:t>
      </w:r>
      <w:r w:rsidR="003F6AE8" w:rsidRPr="005F5B54">
        <w:rPr>
          <w:rFonts w:ascii="Century Gothic" w:hAnsi="Century Gothic"/>
          <w:sz w:val="28"/>
          <w:szCs w:val="28"/>
        </w:rPr>
        <w:t xml:space="preserve">  </w:t>
      </w:r>
      <w:r w:rsidR="00D65E64" w:rsidRPr="005F5B54">
        <w:rPr>
          <w:rFonts w:ascii="Century Gothic" w:hAnsi="Century Gothic"/>
          <w:sz w:val="28"/>
          <w:szCs w:val="28"/>
        </w:rPr>
        <w:t>précisément</w:t>
      </w:r>
      <w:r w:rsidR="003F6AE8" w:rsidRPr="005F5B54">
        <w:rPr>
          <w:rFonts w:ascii="Century Gothic" w:hAnsi="Century Gothic"/>
          <w:sz w:val="28"/>
          <w:szCs w:val="28"/>
        </w:rPr>
        <w:t xml:space="preserve"> à </w:t>
      </w:r>
      <w:r w:rsidR="00D65E64" w:rsidRPr="005F5B54">
        <w:rPr>
          <w:rFonts w:ascii="Century Gothic" w:hAnsi="Century Gothic"/>
          <w:sz w:val="28"/>
          <w:szCs w:val="28"/>
        </w:rPr>
        <w:t>Kinshasa</w:t>
      </w:r>
      <w:r>
        <w:rPr>
          <w:rFonts w:ascii="Century Gothic" w:hAnsi="Century Gothic"/>
          <w:sz w:val="28"/>
          <w:szCs w:val="28"/>
        </w:rPr>
        <w:t xml:space="preserve"> l’ami</w:t>
      </w:r>
      <w:r w:rsidR="003F6AE8" w:rsidRPr="005F5B54">
        <w:rPr>
          <w:rFonts w:ascii="Century Gothic" w:hAnsi="Century Gothic"/>
          <w:sz w:val="28"/>
          <w:szCs w:val="28"/>
        </w:rPr>
        <w:t xml:space="preserve"> de </w:t>
      </w:r>
      <w:r w:rsidR="001D03E5" w:rsidRPr="005F5B54">
        <w:rPr>
          <w:rFonts w:ascii="Century Gothic" w:hAnsi="Century Gothic"/>
          <w:sz w:val="28"/>
          <w:szCs w:val="28"/>
        </w:rPr>
        <w:t xml:space="preserve">Jésus </w:t>
      </w:r>
      <w:r>
        <w:rPr>
          <w:rFonts w:ascii="Century Gothic" w:hAnsi="Century Gothic"/>
          <w:sz w:val="28"/>
          <w:szCs w:val="28"/>
        </w:rPr>
        <w:t>n’a pas tarde</w:t>
      </w:r>
      <w:r w:rsidR="003F6AE8" w:rsidRPr="005F5B54">
        <w:rPr>
          <w:rFonts w:ascii="Century Gothic" w:hAnsi="Century Gothic"/>
          <w:sz w:val="28"/>
          <w:szCs w:val="28"/>
        </w:rPr>
        <w:t xml:space="preserve">, </w:t>
      </w:r>
      <w:r w:rsidR="00C75052" w:rsidRPr="005F5B54">
        <w:rPr>
          <w:rFonts w:ascii="Century Gothic" w:hAnsi="Century Gothic"/>
          <w:sz w:val="28"/>
          <w:szCs w:val="28"/>
        </w:rPr>
        <w:t xml:space="preserve">l’église  est belle  et bien implantée en R.D.C et dans 5  provinces : </w:t>
      </w:r>
      <w:r w:rsidR="00D65E64" w:rsidRPr="005F5B54">
        <w:rPr>
          <w:rFonts w:ascii="Century Gothic" w:hAnsi="Century Gothic"/>
          <w:sz w:val="28"/>
          <w:szCs w:val="28"/>
        </w:rPr>
        <w:t>Kinshasa</w:t>
      </w:r>
      <w:r w:rsidR="00C75052" w:rsidRPr="005F5B54">
        <w:rPr>
          <w:rFonts w:ascii="Century Gothic" w:hAnsi="Century Gothic"/>
          <w:sz w:val="28"/>
          <w:szCs w:val="28"/>
        </w:rPr>
        <w:t xml:space="preserve">, </w:t>
      </w:r>
      <w:r w:rsidR="001D03E5" w:rsidRPr="005F5B54">
        <w:rPr>
          <w:rFonts w:ascii="Century Gothic" w:hAnsi="Century Gothic"/>
          <w:sz w:val="28"/>
          <w:szCs w:val="28"/>
        </w:rPr>
        <w:t>Kwilu</w:t>
      </w:r>
      <w:r w:rsidR="00C75052" w:rsidRPr="005F5B54">
        <w:rPr>
          <w:rFonts w:ascii="Century Gothic" w:hAnsi="Century Gothic"/>
          <w:sz w:val="28"/>
          <w:szCs w:val="28"/>
        </w:rPr>
        <w:t xml:space="preserve">, </w:t>
      </w:r>
      <w:r w:rsidR="00EB5CA6" w:rsidRPr="005F5B54">
        <w:rPr>
          <w:rFonts w:ascii="Century Gothic" w:hAnsi="Century Gothic"/>
          <w:sz w:val="28"/>
          <w:szCs w:val="28"/>
        </w:rPr>
        <w:t xml:space="preserve">Lomani </w:t>
      </w:r>
      <w:r w:rsidR="00C75052" w:rsidRPr="005F5B54">
        <w:rPr>
          <w:rFonts w:ascii="Century Gothic" w:hAnsi="Century Gothic"/>
          <w:sz w:val="28"/>
          <w:szCs w:val="28"/>
        </w:rPr>
        <w:t xml:space="preserve">, </w:t>
      </w:r>
      <w:r w:rsidR="00EB5CA6" w:rsidRPr="005F5B54">
        <w:rPr>
          <w:rFonts w:ascii="Century Gothic" w:hAnsi="Century Gothic"/>
          <w:sz w:val="28"/>
          <w:szCs w:val="28"/>
        </w:rPr>
        <w:t xml:space="preserve">Nord </w:t>
      </w:r>
      <w:r w:rsidR="00D65E64" w:rsidRPr="005F5B54">
        <w:rPr>
          <w:rFonts w:ascii="Century Gothic" w:hAnsi="Century Gothic"/>
          <w:sz w:val="28"/>
          <w:szCs w:val="28"/>
        </w:rPr>
        <w:t>Kivu</w:t>
      </w:r>
      <w:r w:rsidR="00C75052" w:rsidRPr="005F5B54">
        <w:rPr>
          <w:rFonts w:ascii="Century Gothic" w:hAnsi="Century Gothic"/>
          <w:sz w:val="28"/>
          <w:szCs w:val="28"/>
        </w:rPr>
        <w:t xml:space="preserve">, et au  </w:t>
      </w:r>
      <w:r w:rsidR="00D65E64" w:rsidRPr="005F5B54">
        <w:rPr>
          <w:rFonts w:ascii="Century Gothic" w:hAnsi="Century Gothic"/>
          <w:sz w:val="28"/>
          <w:szCs w:val="28"/>
        </w:rPr>
        <w:t>Kasaï</w:t>
      </w:r>
      <w:r w:rsidR="00C75052" w:rsidRPr="005F5B54">
        <w:rPr>
          <w:rFonts w:ascii="Century Gothic" w:hAnsi="Century Gothic"/>
          <w:sz w:val="28"/>
          <w:szCs w:val="28"/>
        </w:rPr>
        <w:t xml:space="preserve"> – oriental</w:t>
      </w:r>
    </w:p>
    <w:p w:rsidR="00C75052" w:rsidRPr="005F5B54" w:rsidRDefault="00F101C7" w:rsidP="00ED6FB2">
      <w:pPr>
        <w:tabs>
          <w:tab w:val="left" w:pos="4820"/>
        </w:tabs>
        <w:ind w:firstLine="1134"/>
        <w:jc w:val="both"/>
        <w:rPr>
          <w:rFonts w:ascii="Century Gothic" w:hAnsi="Century Gothic"/>
          <w:sz w:val="28"/>
          <w:szCs w:val="28"/>
        </w:rPr>
      </w:pPr>
      <w:r>
        <w:rPr>
          <w:rFonts w:ascii="Century Gothic" w:hAnsi="Century Gothic"/>
          <w:sz w:val="28"/>
          <w:szCs w:val="28"/>
        </w:rPr>
        <w:t>Avec le concours du</w:t>
      </w:r>
      <w:r w:rsidR="00C75052" w:rsidRPr="005F5B54">
        <w:rPr>
          <w:rFonts w:ascii="Century Gothic" w:hAnsi="Century Gothic"/>
          <w:sz w:val="28"/>
          <w:szCs w:val="28"/>
        </w:rPr>
        <w:t xml:space="preserve"> </w:t>
      </w:r>
      <w:r w:rsidR="001D03E5" w:rsidRPr="00F101C7">
        <w:rPr>
          <w:rFonts w:ascii="Century Gothic" w:hAnsi="Century Gothic"/>
          <w:sz w:val="28"/>
          <w:szCs w:val="28"/>
        </w:rPr>
        <w:t xml:space="preserve">Pasteur </w:t>
      </w:r>
      <w:r w:rsidR="00C75052" w:rsidRPr="00F101C7">
        <w:rPr>
          <w:rFonts w:ascii="Century Gothic" w:hAnsi="Century Gothic"/>
          <w:sz w:val="28"/>
          <w:szCs w:val="28"/>
        </w:rPr>
        <w:t xml:space="preserve">JOHAN, </w:t>
      </w:r>
      <w:r>
        <w:rPr>
          <w:rFonts w:ascii="Century Gothic" w:hAnsi="Century Gothic"/>
          <w:sz w:val="28"/>
          <w:szCs w:val="28"/>
        </w:rPr>
        <w:t>Pasteur</w:t>
      </w:r>
      <w:r w:rsidR="001D03E5" w:rsidRPr="00F101C7">
        <w:rPr>
          <w:rFonts w:ascii="Century Gothic" w:hAnsi="Century Gothic"/>
          <w:sz w:val="28"/>
          <w:szCs w:val="28"/>
        </w:rPr>
        <w:t xml:space="preserve"> </w:t>
      </w:r>
      <w:r>
        <w:rPr>
          <w:rFonts w:ascii="Century Gothic" w:hAnsi="Century Gothic"/>
          <w:sz w:val="28"/>
          <w:szCs w:val="28"/>
        </w:rPr>
        <w:t>Jean</w:t>
      </w:r>
      <w:r w:rsidR="00EB5CA6" w:rsidRPr="00F101C7">
        <w:rPr>
          <w:rFonts w:ascii="Century Gothic" w:hAnsi="Century Gothic"/>
          <w:sz w:val="28"/>
          <w:szCs w:val="28"/>
        </w:rPr>
        <w:t xml:space="preserve"> </w:t>
      </w:r>
      <w:r>
        <w:rPr>
          <w:rFonts w:ascii="Century Gothic" w:hAnsi="Century Gothic"/>
          <w:sz w:val="28"/>
          <w:szCs w:val="28"/>
        </w:rPr>
        <w:t>de</w:t>
      </w:r>
      <w:r w:rsidR="00C75052" w:rsidRPr="00F101C7">
        <w:rPr>
          <w:rFonts w:ascii="Century Gothic" w:hAnsi="Century Gothic"/>
          <w:sz w:val="28"/>
          <w:szCs w:val="28"/>
        </w:rPr>
        <w:t xml:space="preserve"> </w:t>
      </w:r>
      <w:r w:rsidR="00EB5CA6" w:rsidRPr="00F101C7">
        <w:rPr>
          <w:rFonts w:ascii="Century Gothic" w:hAnsi="Century Gothic"/>
          <w:sz w:val="28"/>
          <w:szCs w:val="28"/>
        </w:rPr>
        <w:t xml:space="preserve">Dieu </w:t>
      </w:r>
      <w:r>
        <w:rPr>
          <w:rFonts w:ascii="Century Gothic" w:hAnsi="Century Gothic"/>
          <w:sz w:val="28"/>
          <w:szCs w:val="28"/>
        </w:rPr>
        <w:t>KALUNGA</w:t>
      </w:r>
      <w:r w:rsidR="00C75052" w:rsidRPr="00F101C7">
        <w:rPr>
          <w:rFonts w:ascii="Century Gothic" w:hAnsi="Century Gothic"/>
          <w:sz w:val="28"/>
          <w:szCs w:val="28"/>
        </w:rPr>
        <w:t xml:space="preserve"> MUTUALE</w:t>
      </w:r>
      <w:r w:rsidR="00C75052" w:rsidRPr="005F5B54">
        <w:rPr>
          <w:rFonts w:ascii="Century Gothic" w:hAnsi="Century Gothic"/>
          <w:sz w:val="28"/>
          <w:szCs w:val="28"/>
        </w:rPr>
        <w:t xml:space="preserve"> a </w:t>
      </w:r>
      <w:r w:rsidR="00D65E64" w:rsidRPr="005F5B54">
        <w:rPr>
          <w:rFonts w:ascii="Century Gothic" w:hAnsi="Century Gothic"/>
          <w:sz w:val="28"/>
          <w:szCs w:val="28"/>
        </w:rPr>
        <w:t>réussi</w:t>
      </w:r>
      <w:r w:rsidR="001D03E5" w:rsidRPr="005F5B54">
        <w:rPr>
          <w:rFonts w:ascii="Century Gothic" w:hAnsi="Century Gothic"/>
          <w:sz w:val="28"/>
          <w:szCs w:val="28"/>
        </w:rPr>
        <w:t xml:space="preserve"> à implanter  l’E</w:t>
      </w:r>
      <w:r w:rsidR="00C75052" w:rsidRPr="005F5B54">
        <w:rPr>
          <w:rFonts w:ascii="Century Gothic" w:hAnsi="Century Gothic"/>
          <w:sz w:val="28"/>
          <w:szCs w:val="28"/>
        </w:rPr>
        <w:t xml:space="preserve">glise  </w:t>
      </w:r>
      <w:r w:rsidR="001D03E5" w:rsidRPr="005F5B54">
        <w:rPr>
          <w:rFonts w:ascii="Century Gothic" w:hAnsi="Century Gothic"/>
          <w:sz w:val="28"/>
          <w:szCs w:val="28"/>
        </w:rPr>
        <w:t xml:space="preserve">Nouvelles  Vagues </w:t>
      </w:r>
      <w:r w:rsidR="00C75052" w:rsidRPr="005F5B54">
        <w:rPr>
          <w:rFonts w:ascii="Century Gothic" w:hAnsi="Century Gothic"/>
          <w:sz w:val="28"/>
          <w:szCs w:val="28"/>
        </w:rPr>
        <w:t xml:space="preserve">du </w:t>
      </w:r>
      <w:r w:rsidR="006367D9" w:rsidRPr="005F5B54">
        <w:rPr>
          <w:rFonts w:ascii="Century Gothic" w:hAnsi="Century Gothic"/>
          <w:sz w:val="28"/>
          <w:szCs w:val="28"/>
        </w:rPr>
        <w:t>Sa</w:t>
      </w:r>
      <w:r>
        <w:rPr>
          <w:rFonts w:ascii="Century Gothic" w:hAnsi="Century Gothic"/>
          <w:sz w:val="28"/>
          <w:szCs w:val="28"/>
        </w:rPr>
        <w:t>lut</w:t>
      </w:r>
      <w:r w:rsidR="0042717E" w:rsidRPr="005F5B54">
        <w:rPr>
          <w:rFonts w:ascii="Century Gothic" w:hAnsi="Century Gothic"/>
          <w:sz w:val="28"/>
          <w:szCs w:val="28"/>
        </w:rPr>
        <w:t>, qui , est régie par la loi</w:t>
      </w:r>
      <w:r w:rsidR="00C75052" w:rsidRPr="005F5B54">
        <w:rPr>
          <w:rFonts w:ascii="Century Gothic" w:hAnsi="Century Gothic"/>
          <w:sz w:val="28"/>
          <w:szCs w:val="28"/>
        </w:rPr>
        <w:t xml:space="preserve"> N°004</w:t>
      </w:r>
      <w:r w:rsidR="00EB5CA6" w:rsidRPr="005F5B54">
        <w:rPr>
          <w:rFonts w:ascii="Century Gothic" w:hAnsi="Century Gothic"/>
          <w:sz w:val="28"/>
          <w:szCs w:val="28"/>
        </w:rPr>
        <w:t xml:space="preserve"> </w:t>
      </w:r>
      <w:r w:rsidR="00C75052" w:rsidRPr="005F5B54">
        <w:rPr>
          <w:rFonts w:ascii="Century Gothic" w:hAnsi="Century Gothic"/>
          <w:sz w:val="28"/>
          <w:szCs w:val="28"/>
        </w:rPr>
        <w:t>du 20</w:t>
      </w:r>
      <w:r w:rsidR="00EB5CA6" w:rsidRPr="005F5B54">
        <w:rPr>
          <w:rFonts w:ascii="Century Gothic" w:hAnsi="Century Gothic"/>
          <w:sz w:val="28"/>
          <w:szCs w:val="28"/>
        </w:rPr>
        <w:t xml:space="preserve"> </w:t>
      </w:r>
      <w:r w:rsidR="00BB56B9" w:rsidRPr="005F5B54">
        <w:rPr>
          <w:rFonts w:ascii="Century Gothic" w:hAnsi="Century Gothic"/>
          <w:sz w:val="28"/>
          <w:szCs w:val="28"/>
        </w:rPr>
        <w:t xml:space="preserve">juillet  2001 portant </w:t>
      </w:r>
      <w:r w:rsidR="006367D9" w:rsidRPr="005F5B54">
        <w:rPr>
          <w:rFonts w:ascii="Century Gothic" w:hAnsi="Century Gothic"/>
          <w:sz w:val="28"/>
          <w:szCs w:val="28"/>
        </w:rPr>
        <w:t>dispositions</w:t>
      </w:r>
      <w:r>
        <w:rPr>
          <w:rFonts w:ascii="Century Gothic" w:hAnsi="Century Gothic"/>
          <w:sz w:val="28"/>
          <w:szCs w:val="28"/>
        </w:rPr>
        <w:t xml:space="preserve"> générales applicables aux associations sans</w:t>
      </w:r>
      <w:r w:rsidR="00BB56B9" w:rsidRPr="005F5B54">
        <w:rPr>
          <w:rFonts w:ascii="Century Gothic" w:hAnsi="Century Gothic"/>
          <w:sz w:val="28"/>
          <w:szCs w:val="28"/>
        </w:rPr>
        <w:t xml:space="preserve"> </w:t>
      </w:r>
      <w:r w:rsidR="00D65E64" w:rsidRPr="005F5B54">
        <w:rPr>
          <w:rFonts w:ascii="Century Gothic" w:hAnsi="Century Gothic"/>
          <w:sz w:val="28"/>
          <w:szCs w:val="28"/>
        </w:rPr>
        <w:t>but</w:t>
      </w:r>
      <w:r>
        <w:rPr>
          <w:rFonts w:ascii="Century Gothic" w:hAnsi="Century Gothic"/>
          <w:sz w:val="28"/>
          <w:szCs w:val="28"/>
        </w:rPr>
        <w:t xml:space="preserve"> lucratifs et aux établissements</w:t>
      </w:r>
      <w:r w:rsidR="00BB56B9" w:rsidRPr="005F5B54">
        <w:rPr>
          <w:rFonts w:ascii="Century Gothic" w:hAnsi="Century Gothic"/>
          <w:sz w:val="28"/>
          <w:szCs w:val="28"/>
        </w:rPr>
        <w:t xml:space="preserve"> d’</w:t>
      </w:r>
      <w:r w:rsidR="00D65E64" w:rsidRPr="005F5B54">
        <w:rPr>
          <w:rFonts w:ascii="Century Gothic" w:hAnsi="Century Gothic"/>
          <w:sz w:val="28"/>
          <w:szCs w:val="28"/>
        </w:rPr>
        <w:t>utilité</w:t>
      </w:r>
      <w:r w:rsidR="00BB56B9" w:rsidRPr="005F5B54">
        <w:rPr>
          <w:rFonts w:ascii="Century Gothic" w:hAnsi="Century Gothic"/>
          <w:sz w:val="28"/>
          <w:szCs w:val="28"/>
        </w:rPr>
        <w:t xml:space="preserve"> publique.</w:t>
      </w:r>
    </w:p>
    <w:p w:rsidR="00BB56B9" w:rsidRPr="005F5B54" w:rsidRDefault="00BB56B9" w:rsidP="00ED6FB2">
      <w:pPr>
        <w:tabs>
          <w:tab w:val="left" w:pos="4820"/>
        </w:tabs>
        <w:ind w:firstLine="1134"/>
        <w:jc w:val="both"/>
        <w:rPr>
          <w:rFonts w:ascii="Century Gothic" w:hAnsi="Century Gothic"/>
          <w:sz w:val="28"/>
          <w:szCs w:val="28"/>
        </w:rPr>
      </w:pPr>
      <w:r w:rsidRPr="005F5B54">
        <w:rPr>
          <w:rFonts w:ascii="Century Gothic" w:hAnsi="Century Gothic"/>
          <w:sz w:val="28"/>
          <w:szCs w:val="28"/>
        </w:rPr>
        <w:t xml:space="preserve">Elle  est </w:t>
      </w:r>
      <w:r w:rsidR="00D65E64" w:rsidRPr="005F5B54">
        <w:rPr>
          <w:rFonts w:ascii="Century Gothic" w:hAnsi="Century Gothic"/>
          <w:sz w:val="28"/>
          <w:szCs w:val="28"/>
        </w:rPr>
        <w:t>enregistrée</w:t>
      </w:r>
      <w:r w:rsidRPr="005F5B54">
        <w:rPr>
          <w:rFonts w:ascii="Century Gothic" w:hAnsi="Century Gothic"/>
          <w:sz w:val="28"/>
          <w:szCs w:val="28"/>
        </w:rPr>
        <w:t xml:space="preserve"> sous les N°JUST/ S.G/20/1281</w:t>
      </w:r>
      <w:r w:rsidR="000571F8" w:rsidRPr="005F5B54">
        <w:rPr>
          <w:rFonts w:ascii="Century Gothic" w:hAnsi="Century Gothic"/>
          <w:sz w:val="28"/>
          <w:szCs w:val="28"/>
        </w:rPr>
        <w:t xml:space="preserve">/2022  N° F.92/46929   </w:t>
      </w:r>
      <w:r w:rsidR="006367D9" w:rsidRPr="005F5B54">
        <w:rPr>
          <w:rFonts w:ascii="Century Gothic" w:hAnsi="Century Gothic"/>
          <w:sz w:val="28"/>
          <w:szCs w:val="28"/>
        </w:rPr>
        <w:t xml:space="preserve">Suite  </w:t>
      </w:r>
      <w:r w:rsidR="000571F8" w:rsidRPr="005F5B54">
        <w:rPr>
          <w:rFonts w:ascii="Century Gothic" w:hAnsi="Century Gothic"/>
          <w:sz w:val="28"/>
          <w:szCs w:val="28"/>
        </w:rPr>
        <w:t xml:space="preserve">à cette </w:t>
      </w:r>
      <w:r w:rsidR="00D65E64" w:rsidRPr="005F5B54">
        <w:rPr>
          <w:rFonts w:ascii="Century Gothic" w:hAnsi="Century Gothic"/>
          <w:sz w:val="28"/>
          <w:szCs w:val="28"/>
        </w:rPr>
        <w:t>requête</w:t>
      </w:r>
      <w:r w:rsidR="000571F8" w:rsidRPr="005F5B54">
        <w:rPr>
          <w:rFonts w:ascii="Century Gothic" w:hAnsi="Century Gothic"/>
          <w:sz w:val="28"/>
          <w:szCs w:val="28"/>
        </w:rPr>
        <w:t xml:space="preserve"> d’obtention  </w:t>
      </w:r>
      <w:r w:rsidR="00D65E64" w:rsidRPr="005F5B54">
        <w:rPr>
          <w:rFonts w:ascii="Century Gothic" w:hAnsi="Century Gothic"/>
          <w:sz w:val="28"/>
          <w:szCs w:val="28"/>
        </w:rPr>
        <w:t>de</w:t>
      </w:r>
      <w:r w:rsidR="006367D9" w:rsidRPr="005F5B54">
        <w:rPr>
          <w:rFonts w:ascii="Century Gothic" w:hAnsi="Century Gothic"/>
          <w:sz w:val="28"/>
          <w:szCs w:val="28"/>
        </w:rPr>
        <w:t xml:space="preserve"> la</w:t>
      </w:r>
      <w:r w:rsidR="000571F8" w:rsidRPr="005F5B54">
        <w:rPr>
          <w:rFonts w:ascii="Century Gothic" w:hAnsi="Century Gothic"/>
          <w:sz w:val="28"/>
          <w:szCs w:val="28"/>
        </w:rPr>
        <w:t xml:space="preserve"> personnalité , l’</w:t>
      </w:r>
      <w:r w:rsidR="006367D9" w:rsidRPr="005F5B54">
        <w:rPr>
          <w:rFonts w:ascii="Century Gothic" w:hAnsi="Century Gothic"/>
          <w:sz w:val="28"/>
          <w:szCs w:val="28"/>
        </w:rPr>
        <w:t>E</w:t>
      </w:r>
      <w:r w:rsidR="00D65E64" w:rsidRPr="005F5B54">
        <w:rPr>
          <w:rFonts w:ascii="Century Gothic" w:hAnsi="Century Gothic"/>
          <w:sz w:val="28"/>
          <w:szCs w:val="28"/>
        </w:rPr>
        <w:t>glise</w:t>
      </w:r>
      <w:r w:rsidR="000571F8" w:rsidRPr="005F5B54">
        <w:rPr>
          <w:rFonts w:ascii="Century Gothic" w:hAnsi="Century Gothic"/>
          <w:sz w:val="28"/>
          <w:szCs w:val="28"/>
        </w:rPr>
        <w:t xml:space="preserve"> </w:t>
      </w:r>
      <w:r w:rsidR="006367D9" w:rsidRPr="005F5B54">
        <w:rPr>
          <w:rFonts w:ascii="Century Gothic" w:hAnsi="Century Gothic"/>
          <w:sz w:val="28"/>
          <w:szCs w:val="28"/>
        </w:rPr>
        <w:t xml:space="preserve"> N</w:t>
      </w:r>
      <w:r w:rsidR="000571F8" w:rsidRPr="005F5B54">
        <w:rPr>
          <w:rFonts w:ascii="Century Gothic" w:hAnsi="Century Gothic"/>
          <w:sz w:val="28"/>
          <w:szCs w:val="28"/>
        </w:rPr>
        <w:t xml:space="preserve">ouvelles </w:t>
      </w:r>
      <w:r w:rsidR="001D03E5" w:rsidRPr="005F5B54">
        <w:rPr>
          <w:rFonts w:ascii="Century Gothic" w:hAnsi="Century Gothic"/>
          <w:sz w:val="28"/>
          <w:szCs w:val="28"/>
        </w:rPr>
        <w:t xml:space="preserve">Vagues  </w:t>
      </w:r>
      <w:r w:rsidR="000571F8" w:rsidRPr="005F5B54">
        <w:rPr>
          <w:rFonts w:ascii="Century Gothic" w:hAnsi="Century Gothic"/>
          <w:sz w:val="28"/>
          <w:szCs w:val="28"/>
        </w:rPr>
        <w:t xml:space="preserve">du </w:t>
      </w:r>
      <w:r w:rsidR="001D03E5" w:rsidRPr="005F5B54">
        <w:rPr>
          <w:rFonts w:ascii="Century Gothic" w:hAnsi="Century Gothic"/>
          <w:sz w:val="28"/>
          <w:szCs w:val="28"/>
        </w:rPr>
        <w:t xml:space="preserve">Salut </w:t>
      </w:r>
      <w:r w:rsidR="000571F8" w:rsidRPr="005F5B54">
        <w:rPr>
          <w:rFonts w:ascii="Century Gothic" w:hAnsi="Century Gothic"/>
          <w:sz w:val="28"/>
          <w:szCs w:val="28"/>
        </w:rPr>
        <w:t>est auto</w:t>
      </w:r>
      <w:r w:rsidR="00473A2F" w:rsidRPr="005F5B54">
        <w:rPr>
          <w:rFonts w:ascii="Century Gothic" w:hAnsi="Century Gothic"/>
          <w:sz w:val="28"/>
          <w:szCs w:val="28"/>
        </w:rPr>
        <w:t>risée  à fonctionner  sur  toute l’</w:t>
      </w:r>
      <w:r w:rsidR="00D65E64" w:rsidRPr="005F5B54">
        <w:rPr>
          <w:rFonts w:ascii="Century Gothic" w:hAnsi="Century Gothic"/>
          <w:sz w:val="28"/>
          <w:szCs w:val="28"/>
        </w:rPr>
        <w:t>étendue</w:t>
      </w:r>
      <w:r w:rsidR="00473A2F" w:rsidRPr="005F5B54">
        <w:rPr>
          <w:rFonts w:ascii="Century Gothic" w:hAnsi="Century Gothic"/>
          <w:sz w:val="28"/>
          <w:szCs w:val="28"/>
        </w:rPr>
        <w:t xml:space="preserve">  du  </w:t>
      </w:r>
      <w:r w:rsidR="00D65E64" w:rsidRPr="005F5B54">
        <w:rPr>
          <w:rFonts w:ascii="Century Gothic" w:hAnsi="Century Gothic"/>
          <w:sz w:val="28"/>
          <w:szCs w:val="28"/>
        </w:rPr>
        <w:t>territoire</w:t>
      </w:r>
      <w:r w:rsidR="00473A2F" w:rsidRPr="005F5B54">
        <w:rPr>
          <w:rFonts w:ascii="Century Gothic" w:hAnsi="Century Gothic"/>
          <w:sz w:val="28"/>
          <w:szCs w:val="28"/>
        </w:rPr>
        <w:t xml:space="preserve">  national .</w:t>
      </w:r>
    </w:p>
    <w:p w:rsidR="00603DB5" w:rsidRPr="005F5B54" w:rsidRDefault="00646006" w:rsidP="002E48BB">
      <w:pPr>
        <w:jc w:val="both"/>
        <w:rPr>
          <w:rFonts w:ascii="Century Gothic" w:eastAsiaTheme="majorEastAsia" w:hAnsi="Century Gothic" w:cstheme="majorBidi"/>
          <w:b/>
          <w:color w:val="2E74B5" w:themeColor="accent1" w:themeShade="BF"/>
          <w:sz w:val="28"/>
          <w:szCs w:val="28"/>
        </w:rPr>
      </w:pPr>
      <w:r w:rsidRPr="005F5B54">
        <w:rPr>
          <w:rFonts w:ascii="Century Gothic" w:hAnsi="Century Gothic"/>
          <w:b/>
          <w:noProof/>
          <w:sz w:val="28"/>
          <w:szCs w:val="28"/>
          <w:lang w:eastAsia="fr-FR"/>
        </w:rPr>
        <mc:AlternateContent>
          <mc:Choice Requires="wps">
            <w:drawing>
              <wp:anchor distT="0" distB="0" distL="114300" distR="114300" simplePos="0" relativeHeight="251659264" behindDoc="0" locked="0" layoutInCell="1" allowOverlap="1" wp14:anchorId="6C00F12D" wp14:editId="7B31307F">
                <wp:simplePos x="0" y="0"/>
                <wp:positionH relativeFrom="column">
                  <wp:posOffset>2062578</wp:posOffset>
                </wp:positionH>
                <wp:positionV relativeFrom="paragraph">
                  <wp:posOffset>255710</wp:posOffset>
                </wp:positionV>
                <wp:extent cx="4097215" cy="66821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4097215" cy="668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6006" w:rsidRPr="004D57B2" w:rsidRDefault="00646006" w:rsidP="004D57B2">
                            <w:pPr>
                              <w:spacing w:after="0" w:line="240" w:lineRule="auto"/>
                              <w:jc w:val="center"/>
                              <w:rPr>
                                <w:rFonts w:ascii="Century Gothic" w:hAnsi="Century Gothic"/>
                                <w:b/>
                                <w:i/>
                                <w:sz w:val="28"/>
                                <w:u w:val="single"/>
                              </w:rPr>
                            </w:pPr>
                            <w:r w:rsidRPr="004D57B2">
                              <w:rPr>
                                <w:rFonts w:ascii="Century Gothic" w:hAnsi="Century Gothic"/>
                                <w:b/>
                                <w:i/>
                                <w:sz w:val="28"/>
                                <w:u w:val="single"/>
                              </w:rPr>
                              <w:t>Pasteur jean de Dieu KALUNGA MUTUALE</w:t>
                            </w:r>
                          </w:p>
                          <w:p w:rsidR="00646006" w:rsidRPr="004D57B2" w:rsidRDefault="00646006" w:rsidP="004D57B2">
                            <w:pPr>
                              <w:spacing w:after="0" w:line="240" w:lineRule="auto"/>
                              <w:jc w:val="center"/>
                              <w:rPr>
                                <w:rFonts w:ascii="Harlow Solid Italic" w:hAnsi="Harlow Solid Italic"/>
                                <w:sz w:val="28"/>
                              </w:rPr>
                            </w:pPr>
                            <w:r w:rsidRPr="004D57B2">
                              <w:rPr>
                                <w:rFonts w:ascii="Harlow Solid Italic" w:hAnsi="Harlow Solid Italic"/>
                                <w:sz w:val="28"/>
                              </w:rPr>
                              <w:t>Représentant et Président National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62.4pt;margin-top:20.15pt;width:322.6pt;height:5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" fillcolor="white [3201]" stroked="f" strokeweight=".5pt">
                <v:textbox>
                  <w:txbxContent>
                    <w:p w:rsidR="00646006" w:rsidRPr="004D57B2" w:rsidRDefault="00646006" w:rsidP="004D57B2">
                      <w:pPr>
                        <w:spacing w:after="0" w:line="240" w:lineRule="auto"/>
                        <w:jc w:val="center"/>
                        <w:rPr>
                          <w:rFonts w:ascii="Century Gothic" w:hAnsi="Century Gothic"/>
                          <w:b/>
                          <w:i/>
                          <w:sz w:val="28"/>
                          <w:u w:val="single"/>
                        </w:rPr>
                      </w:pPr>
                      <w:r w:rsidRPr="004D57B2">
                        <w:rPr>
                          <w:rFonts w:ascii="Century Gothic" w:hAnsi="Century Gothic"/>
                          <w:b/>
                          <w:i/>
                          <w:sz w:val="28"/>
                          <w:u w:val="single"/>
                        </w:rPr>
                        <w:t>Pasteur jean de Dieu KALUNGA MUTUALE</w:t>
                      </w:r>
                    </w:p>
                    <w:p w:rsidR="00646006" w:rsidRPr="004D57B2" w:rsidRDefault="00646006" w:rsidP="004D57B2">
                      <w:pPr>
                        <w:spacing w:after="0" w:line="240" w:lineRule="auto"/>
                        <w:jc w:val="center"/>
                        <w:rPr>
                          <w:rFonts w:ascii="Harlow Solid Italic" w:hAnsi="Harlow Solid Italic"/>
                          <w:sz w:val="28"/>
                        </w:rPr>
                      </w:pPr>
                      <w:r w:rsidRPr="004D57B2">
                        <w:rPr>
                          <w:rFonts w:ascii="Harlow Solid Italic" w:hAnsi="Harlow Solid Italic"/>
                          <w:sz w:val="28"/>
                        </w:rPr>
                        <w:t>Représentant et Président National</w:t>
                      </w:r>
                    </w:p>
                  </w:txbxContent>
                </v:textbox>
              </v:shape>
            </w:pict>
          </mc:Fallback>
        </mc:AlternateContent>
      </w:r>
      <w:r w:rsidR="00603DB5" w:rsidRPr="005F5B54">
        <w:rPr>
          <w:rFonts w:ascii="Century Gothic" w:hAnsi="Century Gothic"/>
          <w:b/>
          <w:sz w:val="28"/>
          <w:szCs w:val="28"/>
        </w:rPr>
        <w:br w:type="page"/>
      </w:r>
    </w:p>
    <w:p w:rsidR="00D65E64" w:rsidRPr="005F5B54" w:rsidRDefault="002109D2" w:rsidP="00516287">
      <w:pPr>
        <w:pStyle w:val="Titre1"/>
        <w:jc w:val="center"/>
        <w:rPr>
          <w:rFonts w:ascii="Century Gothic" w:hAnsi="Century Gothic"/>
          <w:b/>
          <w:color w:val="0D0D0D" w:themeColor="text1" w:themeTint="F2"/>
          <w:szCs w:val="28"/>
          <w:u w:val="single"/>
        </w:rPr>
      </w:pPr>
      <w:r>
        <w:rPr>
          <w:rFonts w:ascii="Century Gothic" w:hAnsi="Century Gothic"/>
          <w:b/>
          <w:color w:val="0D0D0D" w:themeColor="text1" w:themeTint="F2"/>
          <w:szCs w:val="28"/>
          <w:u w:val="single"/>
        </w:rPr>
        <w:lastRenderedPageBreak/>
        <w:t>VISION DE L’EGLISE NOUVELLES</w:t>
      </w:r>
      <w:r w:rsidR="00603DB5" w:rsidRPr="005F5B54">
        <w:rPr>
          <w:rFonts w:ascii="Century Gothic" w:hAnsi="Century Gothic"/>
          <w:b/>
          <w:color w:val="0D0D0D" w:themeColor="text1" w:themeTint="F2"/>
          <w:szCs w:val="28"/>
          <w:u w:val="single"/>
        </w:rPr>
        <w:t xml:space="preserve"> VAGUES DU SALUT</w:t>
      </w:r>
    </w:p>
    <w:p w:rsidR="00603DB5" w:rsidRPr="00156EBD" w:rsidRDefault="00603DB5" w:rsidP="002E48BB">
      <w:pPr>
        <w:jc w:val="both"/>
        <w:rPr>
          <w:rFonts w:ascii="Century Gothic" w:hAnsi="Century Gothic"/>
          <w:sz w:val="10"/>
          <w:szCs w:val="28"/>
        </w:rPr>
      </w:pPr>
    </w:p>
    <w:p w:rsidR="00603DB5" w:rsidRPr="005F5B54" w:rsidRDefault="00664213" w:rsidP="00664213">
      <w:pPr>
        <w:ind w:firstLine="1134"/>
        <w:jc w:val="both"/>
        <w:rPr>
          <w:rFonts w:ascii="Century Gothic" w:hAnsi="Century Gothic"/>
          <w:sz w:val="28"/>
          <w:szCs w:val="28"/>
        </w:rPr>
      </w:pPr>
      <w:r>
        <w:rPr>
          <w:rFonts w:ascii="Century Gothic" w:hAnsi="Century Gothic"/>
          <w:sz w:val="28"/>
          <w:szCs w:val="28"/>
        </w:rPr>
        <w:t>L’église</w:t>
      </w:r>
      <w:r w:rsidR="00603DB5" w:rsidRPr="005F5B54">
        <w:rPr>
          <w:rFonts w:ascii="Century Gothic" w:hAnsi="Century Gothic"/>
          <w:sz w:val="28"/>
          <w:szCs w:val="28"/>
        </w:rPr>
        <w:t xml:space="preserve"> no</w:t>
      </w:r>
      <w:r w:rsidR="00EC4F66">
        <w:rPr>
          <w:rFonts w:ascii="Century Gothic" w:hAnsi="Century Gothic"/>
          <w:sz w:val="28"/>
          <w:szCs w:val="28"/>
        </w:rPr>
        <w:t>uvelle vagues du salut est né et veut</w:t>
      </w:r>
      <w:r w:rsidR="00C50430" w:rsidRPr="005F5B54">
        <w:rPr>
          <w:rFonts w:ascii="Century Gothic" w:hAnsi="Century Gothic"/>
          <w:sz w:val="28"/>
          <w:szCs w:val="28"/>
        </w:rPr>
        <w:t xml:space="preserve"> </w:t>
      </w:r>
      <w:r w:rsidR="00AD35F2" w:rsidRPr="005F5B54">
        <w:rPr>
          <w:rFonts w:ascii="Century Gothic" w:hAnsi="Century Gothic"/>
          <w:sz w:val="28"/>
          <w:szCs w:val="28"/>
        </w:rPr>
        <w:t>concrétiser</w:t>
      </w:r>
      <w:r>
        <w:rPr>
          <w:rFonts w:ascii="Century Gothic" w:hAnsi="Century Gothic"/>
          <w:sz w:val="28"/>
          <w:szCs w:val="28"/>
        </w:rPr>
        <w:t xml:space="preserve"> et</w:t>
      </w:r>
      <w:r w:rsidR="00C50430" w:rsidRPr="005F5B54">
        <w:rPr>
          <w:rFonts w:ascii="Century Gothic" w:hAnsi="Century Gothic"/>
          <w:sz w:val="28"/>
          <w:szCs w:val="28"/>
        </w:rPr>
        <w:t xml:space="preserve"> s’</w:t>
      </w:r>
      <w:r w:rsidR="00AD35F2" w:rsidRPr="005F5B54">
        <w:rPr>
          <w:rFonts w:ascii="Century Gothic" w:hAnsi="Century Gothic"/>
          <w:sz w:val="28"/>
          <w:szCs w:val="28"/>
        </w:rPr>
        <w:t>approprier</w:t>
      </w:r>
      <w:r w:rsidR="00C50430" w:rsidRPr="005F5B54">
        <w:rPr>
          <w:rFonts w:ascii="Century Gothic" w:hAnsi="Century Gothic"/>
          <w:sz w:val="28"/>
          <w:szCs w:val="28"/>
        </w:rPr>
        <w:t xml:space="preserve"> la vi</w:t>
      </w:r>
      <w:r w:rsidR="003B12D4" w:rsidRPr="005F5B54">
        <w:rPr>
          <w:rFonts w:ascii="Century Gothic" w:hAnsi="Century Gothic"/>
          <w:sz w:val="28"/>
          <w:szCs w:val="28"/>
        </w:rPr>
        <w:t>si</w:t>
      </w:r>
      <w:r w:rsidR="00C50430" w:rsidRPr="005F5B54">
        <w:rPr>
          <w:rFonts w:ascii="Century Gothic" w:hAnsi="Century Gothic"/>
          <w:sz w:val="28"/>
          <w:szCs w:val="28"/>
        </w:rPr>
        <w:t>ons</w:t>
      </w:r>
      <w:r w:rsidR="00A617DF" w:rsidRPr="005F5B54">
        <w:rPr>
          <w:rFonts w:ascii="Century Gothic" w:hAnsi="Century Gothic"/>
          <w:sz w:val="28"/>
          <w:szCs w:val="28"/>
        </w:rPr>
        <w:t xml:space="preserve"> d’</w:t>
      </w:r>
      <w:r w:rsidR="001376D9" w:rsidRPr="005F5B54">
        <w:rPr>
          <w:rFonts w:ascii="Century Gothic" w:hAnsi="Century Gothic"/>
          <w:sz w:val="28"/>
          <w:szCs w:val="28"/>
        </w:rPr>
        <w:t>EZECHIEL</w:t>
      </w:r>
      <w:r w:rsidR="00A617DF" w:rsidRPr="005F5B54">
        <w:rPr>
          <w:rFonts w:ascii="Century Gothic" w:hAnsi="Century Gothic"/>
          <w:sz w:val="28"/>
          <w:szCs w:val="28"/>
        </w:rPr>
        <w:t xml:space="preserve"> est une </w:t>
      </w:r>
      <w:r w:rsidR="00516287" w:rsidRPr="005F5B54">
        <w:rPr>
          <w:rFonts w:ascii="Century Gothic" w:hAnsi="Century Gothic"/>
          <w:sz w:val="28"/>
          <w:szCs w:val="28"/>
        </w:rPr>
        <w:t>représentation</w:t>
      </w:r>
      <w:r w:rsidR="00A617DF" w:rsidRPr="005F5B54">
        <w:rPr>
          <w:rFonts w:ascii="Century Gothic" w:hAnsi="Century Gothic"/>
          <w:sz w:val="28"/>
          <w:szCs w:val="28"/>
        </w:rPr>
        <w:t xml:space="preserve"> spirituelle  de ce que l’esprit peut  et veut  faire  au travers  de l’église. Dans  EZE</w:t>
      </w:r>
      <w:r w:rsidR="001376D9" w:rsidRPr="005F5B54">
        <w:rPr>
          <w:rFonts w:ascii="Century Gothic" w:hAnsi="Century Gothic"/>
          <w:sz w:val="28"/>
          <w:szCs w:val="28"/>
        </w:rPr>
        <w:t>CH</w:t>
      </w:r>
      <w:r w:rsidR="00A617DF" w:rsidRPr="005F5B54">
        <w:rPr>
          <w:rFonts w:ascii="Century Gothic" w:hAnsi="Century Gothic"/>
          <w:sz w:val="28"/>
          <w:szCs w:val="28"/>
        </w:rPr>
        <w:t xml:space="preserve">IEL  47 :1-12, l’ange  de l’éternel  lui dit  de traverser  l’eau et il traversa 4 fois en  le  mesurant en mille coudées. En </w:t>
      </w:r>
      <w:r w:rsidR="00516287" w:rsidRPr="005F5B54">
        <w:rPr>
          <w:rFonts w:ascii="Century Gothic" w:hAnsi="Century Gothic"/>
          <w:sz w:val="28"/>
          <w:szCs w:val="28"/>
        </w:rPr>
        <w:t>genèse</w:t>
      </w:r>
      <w:r w:rsidR="00A617DF" w:rsidRPr="005F5B54">
        <w:rPr>
          <w:rFonts w:ascii="Century Gothic" w:hAnsi="Century Gothic"/>
          <w:sz w:val="28"/>
          <w:szCs w:val="28"/>
        </w:rPr>
        <w:t xml:space="preserve"> 2 :10-14 , nous parle  d’un fleuve qui sortait  d’Eden  pour  arros</w:t>
      </w:r>
      <w:r w:rsidR="00516287" w:rsidRPr="005F5B54">
        <w:rPr>
          <w:rFonts w:ascii="Century Gothic" w:hAnsi="Century Gothic"/>
          <w:sz w:val="28"/>
          <w:szCs w:val="28"/>
        </w:rPr>
        <w:t>er  le  Jardin(Eglise) et de là</w:t>
      </w:r>
      <w:r w:rsidR="00A617DF" w:rsidRPr="005F5B54">
        <w:rPr>
          <w:rFonts w:ascii="Century Gothic" w:hAnsi="Century Gothic"/>
          <w:sz w:val="28"/>
          <w:szCs w:val="28"/>
        </w:rPr>
        <w:t xml:space="preserve">, il </w:t>
      </w:r>
      <w:r w:rsidR="001376D9" w:rsidRPr="005F5B54">
        <w:rPr>
          <w:rFonts w:ascii="Century Gothic" w:hAnsi="Century Gothic"/>
          <w:sz w:val="28"/>
          <w:szCs w:val="28"/>
        </w:rPr>
        <w:t xml:space="preserve">se </w:t>
      </w:r>
      <w:r w:rsidR="00A617DF" w:rsidRPr="005F5B54">
        <w:rPr>
          <w:rFonts w:ascii="Century Gothic" w:hAnsi="Century Gothic"/>
          <w:sz w:val="28"/>
          <w:szCs w:val="28"/>
        </w:rPr>
        <w:t>divisait  en quatre  bras :</w:t>
      </w:r>
    </w:p>
    <w:p w:rsidR="00A617DF" w:rsidRPr="005F5B54" w:rsidRDefault="00A617DF" w:rsidP="002E48BB">
      <w:pPr>
        <w:pStyle w:val="Paragraphedeliste"/>
        <w:numPr>
          <w:ilvl w:val="0"/>
          <w:numId w:val="1"/>
        </w:numPr>
        <w:jc w:val="both"/>
        <w:rPr>
          <w:rFonts w:ascii="Century Gothic" w:hAnsi="Century Gothic"/>
          <w:sz w:val="28"/>
          <w:szCs w:val="28"/>
        </w:rPr>
      </w:pPr>
      <w:r w:rsidRPr="005F5B54">
        <w:rPr>
          <w:rFonts w:ascii="Century Gothic" w:hAnsi="Century Gothic"/>
          <w:sz w:val="28"/>
          <w:szCs w:val="28"/>
        </w:rPr>
        <w:t>Le nom  du premier est  P</w:t>
      </w:r>
      <w:r w:rsidR="001376D9" w:rsidRPr="005F5B54">
        <w:rPr>
          <w:rFonts w:ascii="Century Gothic" w:hAnsi="Century Gothic"/>
          <w:sz w:val="28"/>
          <w:szCs w:val="28"/>
        </w:rPr>
        <w:t>I</w:t>
      </w:r>
      <w:r w:rsidRPr="005F5B54">
        <w:rPr>
          <w:rFonts w:ascii="Century Gothic" w:hAnsi="Century Gothic"/>
          <w:sz w:val="28"/>
          <w:szCs w:val="28"/>
        </w:rPr>
        <w:t xml:space="preserve">SCHON qui  signifie : </w:t>
      </w:r>
      <w:r w:rsidR="00516287" w:rsidRPr="005F5B54">
        <w:rPr>
          <w:rFonts w:ascii="Century Gothic" w:hAnsi="Century Gothic"/>
          <w:sz w:val="28"/>
          <w:szCs w:val="28"/>
        </w:rPr>
        <w:t>augmentation</w:t>
      </w:r>
      <w:r w:rsidRPr="005F5B54">
        <w:rPr>
          <w:rFonts w:ascii="Century Gothic" w:hAnsi="Century Gothic"/>
          <w:sz w:val="28"/>
          <w:szCs w:val="28"/>
        </w:rPr>
        <w:t xml:space="preserve">  ou changeant. C’est  celui  qui  entoure  tout le pays </w:t>
      </w:r>
      <w:r w:rsidR="00DE043B" w:rsidRPr="005F5B54">
        <w:rPr>
          <w:rFonts w:ascii="Century Gothic" w:hAnsi="Century Gothic"/>
          <w:sz w:val="28"/>
          <w:szCs w:val="28"/>
        </w:rPr>
        <w:t xml:space="preserve"> de HAVILA.</w:t>
      </w:r>
    </w:p>
    <w:p w:rsidR="00DE043B" w:rsidRPr="006510C0" w:rsidRDefault="00DE043B" w:rsidP="006510C0">
      <w:pPr>
        <w:pStyle w:val="Paragraphedeliste"/>
        <w:jc w:val="both"/>
        <w:rPr>
          <w:rFonts w:ascii="Century Gothic" w:hAnsi="Century Gothic"/>
          <w:sz w:val="28"/>
          <w:szCs w:val="28"/>
        </w:rPr>
      </w:pPr>
      <w:r w:rsidRPr="005F5B54">
        <w:rPr>
          <w:rFonts w:ascii="Century Gothic" w:hAnsi="Century Gothic"/>
          <w:sz w:val="28"/>
          <w:szCs w:val="28"/>
        </w:rPr>
        <w:t>La bible fortifie le chrétien</w:t>
      </w:r>
      <w:r w:rsidR="001376D9" w:rsidRPr="005F5B54">
        <w:rPr>
          <w:rFonts w:ascii="Century Gothic" w:hAnsi="Century Gothic"/>
          <w:sz w:val="28"/>
          <w:szCs w:val="28"/>
        </w:rPr>
        <w:t xml:space="preserve">  ou l’église dans  leur  vie, d</w:t>
      </w:r>
      <w:r w:rsidR="006510C0">
        <w:rPr>
          <w:rFonts w:ascii="Century Gothic" w:hAnsi="Century Gothic"/>
          <w:sz w:val="28"/>
          <w:szCs w:val="28"/>
        </w:rPr>
        <w:t>’élargir l’espace de leur t</w:t>
      </w:r>
      <w:bookmarkStart w:id="0" w:name="_GoBack"/>
      <w:bookmarkEnd w:id="0"/>
      <w:r w:rsidRPr="006510C0">
        <w:rPr>
          <w:rFonts w:ascii="Century Gothic" w:hAnsi="Century Gothic"/>
          <w:sz w:val="28"/>
          <w:szCs w:val="28"/>
        </w:rPr>
        <w:t xml:space="preserve">ente  et d’allonger leurs cordages ( </w:t>
      </w:r>
      <w:r w:rsidR="00516287" w:rsidRPr="006510C0">
        <w:rPr>
          <w:rFonts w:ascii="Century Gothic" w:hAnsi="Century Gothic"/>
          <w:sz w:val="28"/>
          <w:szCs w:val="28"/>
        </w:rPr>
        <w:t>Esaï</w:t>
      </w:r>
      <w:r w:rsidRPr="006510C0">
        <w:rPr>
          <w:rFonts w:ascii="Century Gothic" w:hAnsi="Century Gothic"/>
          <w:sz w:val="28"/>
          <w:szCs w:val="28"/>
        </w:rPr>
        <w:t>e 54, 2) de multiplier  l</w:t>
      </w:r>
      <w:r w:rsidR="00516287" w:rsidRPr="006510C0">
        <w:rPr>
          <w:rFonts w:ascii="Century Gothic" w:hAnsi="Century Gothic"/>
          <w:sz w:val="28"/>
          <w:szCs w:val="28"/>
        </w:rPr>
        <w:t>es semences ( 2 cor 9 :10) en  r</w:t>
      </w:r>
      <w:r w:rsidR="001376D9" w:rsidRPr="006510C0">
        <w:rPr>
          <w:rFonts w:ascii="Century Gothic" w:hAnsi="Century Gothic"/>
          <w:sz w:val="28"/>
          <w:szCs w:val="28"/>
        </w:rPr>
        <w:t>épa</w:t>
      </w:r>
      <w:r w:rsidRPr="006510C0">
        <w:rPr>
          <w:rFonts w:ascii="Century Gothic" w:hAnsi="Century Gothic"/>
          <w:sz w:val="28"/>
          <w:szCs w:val="28"/>
        </w:rPr>
        <w:t>ndant de plus  en plus le disciples…  (Actes 6 :7)</w:t>
      </w:r>
      <w:r w:rsidR="001376D9" w:rsidRPr="006510C0">
        <w:rPr>
          <w:rFonts w:ascii="Century Gothic" w:hAnsi="Century Gothic"/>
          <w:sz w:val="28"/>
          <w:szCs w:val="28"/>
        </w:rPr>
        <w:t>.</w:t>
      </w:r>
    </w:p>
    <w:p w:rsidR="00C3053E" w:rsidRPr="005F5B54" w:rsidRDefault="0032576D" w:rsidP="00267E2E">
      <w:pPr>
        <w:pStyle w:val="Paragraphedeliste"/>
        <w:numPr>
          <w:ilvl w:val="0"/>
          <w:numId w:val="1"/>
        </w:numPr>
        <w:jc w:val="both"/>
        <w:rPr>
          <w:rFonts w:ascii="Century Gothic" w:hAnsi="Century Gothic"/>
          <w:sz w:val="28"/>
          <w:szCs w:val="28"/>
        </w:rPr>
      </w:pPr>
      <w:r w:rsidRPr="005F5B54">
        <w:rPr>
          <w:rFonts w:ascii="Century Gothic" w:hAnsi="Century Gothic"/>
          <w:sz w:val="28"/>
          <w:szCs w:val="28"/>
        </w:rPr>
        <w:t>Le second fleuve</w:t>
      </w:r>
      <w:r w:rsidR="00B7785B" w:rsidRPr="005F5B54">
        <w:rPr>
          <w:rFonts w:ascii="Century Gothic" w:hAnsi="Century Gothic"/>
          <w:sz w:val="28"/>
          <w:szCs w:val="28"/>
        </w:rPr>
        <w:t xml:space="preserve"> est GUIHON ; c’est-à-dire qui éclate  source jaillissante.</w:t>
      </w:r>
      <w:r w:rsidR="00344191" w:rsidRPr="005F5B54">
        <w:rPr>
          <w:rFonts w:ascii="Century Gothic" w:hAnsi="Century Gothic"/>
          <w:sz w:val="28"/>
          <w:szCs w:val="28"/>
        </w:rPr>
        <w:t xml:space="preserve"> Il </w:t>
      </w:r>
      <w:r w:rsidR="004470A2" w:rsidRPr="005F5B54">
        <w:rPr>
          <w:rFonts w:ascii="Century Gothic" w:hAnsi="Century Gothic"/>
          <w:sz w:val="28"/>
          <w:szCs w:val="28"/>
        </w:rPr>
        <w:t>entoure tout le</w:t>
      </w:r>
      <w:r w:rsidR="00344191" w:rsidRPr="005F5B54">
        <w:rPr>
          <w:rFonts w:ascii="Century Gothic" w:hAnsi="Century Gothic"/>
          <w:sz w:val="28"/>
          <w:szCs w:val="28"/>
        </w:rPr>
        <w:t xml:space="preserve"> pays</w:t>
      </w:r>
      <w:r w:rsidR="004470A2" w:rsidRPr="005F5B54">
        <w:rPr>
          <w:rFonts w:ascii="Century Gothic" w:hAnsi="Century Gothic"/>
          <w:sz w:val="28"/>
          <w:szCs w:val="28"/>
        </w:rPr>
        <w:t xml:space="preserve"> du</w:t>
      </w:r>
      <w:r w:rsidR="00101CC1" w:rsidRPr="005F5B54">
        <w:rPr>
          <w:rFonts w:ascii="Century Gothic" w:hAnsi="Century Gothic"/>
          <w:sz w:val="28"/>
          <w:szCs w:val="28"/>
        </w:rPr>
        <w:t xml:space="preserve"> Cush (Ethiopie) source  près de Jérusalem </w:t>
      </w:r>
      <w:r w:rsidR="00960A98" w:rsidRPr="005F5B54">
        <w:rPr>
          <w:rFonts w:ascii="Century Gothic" w:hAnsi="Century Gothic"/>
          <w:sz w:val="28"/>
          <w:szCs w:val="28"/>
        </w:rPr>
        <w:t xml:space="preserve"> ou </w:t>
      </w:r>
      <w:r w:rsidR="00267E2E" w:rsidRPr="005F5B54">
        <w:rPr>
          <w:rFonts w:ascii="Century Gothic" w:hAnsi="Century Gothic"/>
          <w:sz w:val="28"/>
          <w:szCs w:val="28"/>
        </w:rPr>
        <w:t>Salomon</w:t>
      </w:r>
      <w:r w:rsidR="002E7504" w:rsidRPr="005F5B54">
        <w:rPr>
          <w:rFonts w:ascii="Century Gothic" w:hAnsi="Century Gothic"/>
          <w:sz w:val="28"/>
          <w:szCs w:val="28"/>
        </w:rPr>
        <w:t xml:space="preserve"> fut oint </w:t>
      </w:r>
      <w:r w:rsidR="00800451" w:rsidRPr="005F5B54">
        <w:rPr>
          <w:rFonts w:ascii="Century Gothic" w:hAnsi="Century Gothic"/>
          <w:sz w:val="28"/>
          <w:szCs w:val="28"/>
        </w:rPr>
        <w:t xml:space="preserve"> et proclamé </w:t>
      </w:r>
      <w:r w:rsidR="00131A94" w:rsidRPr="005F5B54">
        <w:rPr>
          <w:rFonts w:ascii="Century Gothic" w:hAnsi="Century Gothic"/>
          <w:sz w:val="28"/>
          <w:szCs w:val="28"/>
        </w:rPr>
        <w:t xml:space="preserve"> Roi. Dans  Jean 4 :5-15, </w:t>
      </w:r>
      <w:r w:rsidR="004E4F5A" w:rsidRPr="005F5B54">
        <w:rPr>
          <w:rFonts w:ascii="Century Gothic" w:hAnsi="Century Gothic"/>
          <w:sz w:val="28"/>
          <w:szCs w:val="28"/>
        </w:rPr>
        <w:t>la bible  nous montre que Jésus-Christ est notre source d’eau</w:t>
      </w:r>
      <w:r w:rsidR="002813AE" w:rsidRPr="005F5B54">
        <w:rPr>
          <w:rFonts w:ascii="Century Gothic" w:hAnsi="Century Gothic"/>
          <w:sz w:val="28"/>
          <w:szCs w:val="28"/>
        </w:rPr>
        <w:t xml:space="preserve"> vive qui doit ja</w:t>
      </w:r>
      <w:r w:rsidR="00201209" w:rsidRPr="005F5B54">
        <w:rPr>
          <w:rFonts w:ascii="Century Gothic" w:hAnsi="Century Gothic"/>
          <w:sz w:val="28"/>
          <w:szCs w:val="28"/>
        </w:rPr>
        <w:t>illir dans notre vie chrétienne.</w:t>
      </w:r>
    </w:p>
    <w:p w:rsidR="00F43773" w:rsidRPr="005F5B54" w:rsidRDefault="00FF6072" w:rsidP="00267E2E">
      <w:pPr>
        <w:pStyle w:val="Paragraphedeliste"/>
        <w:numPr>
          <w:ilvl w:val="0"/>
          <w:numId w:val="1"/>
        </w:numPr>
        <w:jc w:val="both"/>
        <w:rPr>
          <w:rFonts w:ascii="Century Gothic" w:hAnsi="Century Gothic"/>
          <w:sz w:val="28"/>
          <w:szCs w:val="28"/>
        </w:rPr>
      </w:pPr>
      <w:r w:rsidRPr="005F5B54">
        <w:rPr>
          <w:rFonts w:ascii="Century Gothic" w:hAnsi="Century Gothic"/>
          <w:sz w:val="28"/>
          <w:szCs w:val="28"/>
        </w:rPr>
        <w:t>Le n</w:t>
      </w:r>
      <w:r w:rsidR="001376D9" w:rsidRPr="005F5B54">
        <w:rPr>
          <w:rFonts w:ascii="Century Gothic" w:hAnsi="Century Gothic"/>
          <w:sz w:val="28"/>
          <w:szCs w:val="28"/>
        </w:rPr>
        <w:t>o</w:t>
      </w:r>
      <w:r w:rsidRPr="005F5B54">
        <w:rPr>
          <w:rFonts w:ascii="Century Gothic" w:hAnsi="Century Gothic"/>
          <w:sz w:val="28"/>
          <w:szCs w:val="28"/>
        </w:rPr>
        <w:t>m de troisième fleuve</w:t>
      </w:r>
      <w:r w:rsidR="002E7504" w:rsidRPr="005F5B54">
        <w:rPr>
          <w:rFonts w:ascii="Century Gothic" w:hAnsi="Century Gothic"/>
          <w:sz w:val="28"/>
          <w:szCs w:val="28"/>
        </w:rPr>
        <w:t xml:space="preserve"> </w:t>
      </w:r>
      <w:r w:rsidR="00250D34" w:rsidRPr="005F5B54">
        <w:rPr>
          <w:rFonts w:ascii="Century Gothic" w:hAnsi="Century Gothic"/>
          <w:sz w:val="28"/>
          <w:szCs w:val="28"/>
        </w:rPr>
        <w:t xml:space="preserve"> est HIDDEKEL qui</w:t>
      </w:r>
      <w:r w:rsidR="00404498" w:rsidRPr="005F5B54">
        <w:rPr>
          <w:rFonts w:ascii="Century Gothic" w:hAnsi="Century Gothic"/>
          <w:sz w:val="28"/>
          <w:szCs w:val="28"/>
        </w:rPr>
        <w:t xml:space="preserve"> signifie : Rapide, il est celui qui coule </w:t>
      </w:r>
      <w:r w:rsidR="001716F9" w:rsidRPr="005F5B54">
        <w:rPr>
          <w:rFonts w:ascii="Century Gothic" w:hAnsi="Century Gothic"/>
          <w:sz w:val="28"/>
          <w:szCs w:val="28"/>
        </w:rPr>
        <w:t xml:space="preserve"> à l’orient de l’Assurée</w:t>
      </w:r>
      <w:r w:rsidR="00F43773" w:rsidRPr="005F5B54">
        <w:rPr>
          <w:rFonts w:ascii="Century Gothic" w:hAnsi="Century Gothic"/>
          <w:sz w:val="28"/>
          <w:szCs w:val="28"/>
        </w:rPr>
        <w:t>.</w:t>
      </w:r>
    </w:p>
    <w:p w:rsidR="00F43773" w:rsidRPr="005F5B54" w:rsidRDefault="00695773" w:rsidP="00EC4F66">
      <w:pPr>
        <w:ind w:firstLine="1134"/>
        <w:jc w:val="both"/>
        <w:rPr>
          <w:rFonts w:ascii="Century Gothic" w:hAnsi="Century Gothic"/>
          <w:sz w:val="28"/>
          <w:szCs w:val="28"/>
        </w:rPr>
      </w:pPr>
      <w:r w:rsidRPr="005F5B54">
        <w:rPr>
          <w:rFonts w:ascii="Century Gothic" w:hAnsi="Century Gothic"/>
          <w:sz w:val="28"/>
          <w:szCs w:val="28"/>
        </w:rPr>
        <w:t>La vie de l</w:t>
      </w:r>
      <w:r w:rsidR="001376D9" w:rsidRPr="005F5B54">
        <w:rPr>
          <w:rFonts w:ascii="Century Gothic" w:hAnsi="Century Gothic"/>
          <w:sz w:val="28"/>
          <w:szCs w:val="28"/>
        </w:rPr>
        <w:t>’E</w:t>
      </w:r>
      <w:r w:rsidR="00EC4F66">
        <w:rPr>
          <w:rFonts w:ascii="Century Gothic" w:hAnsi="Century Gothic"/>
          <w:sz w:val="28"/>
          <w:szCs w:val="28"/>
        </w:rPr>
        <w:t>glise</w:t>
      </w:r>
      <w:r w:rsidRPr="005F5B54">
        <w:rPr>
          <w:rFonts w:ascii="Century Gothic" w:hAnsi="Century Gothic"/>
          <w:sz w:val="28"/>
          <w:szCs w:val="28"/>
        </w:rPr>
        <w:t xml:space="preserve"> </w:t>
      </w:r>
      <w:r w:rsidR="00EC4F66">
        <w:rPr>
          <w:rFonts w:ascii="Century Gothic" w:hAnsi="Century Gothic"/>
          <w:sz w:val="28"/>
          <w:szCs w:val="28"/>
        </w:rPr>
        <w:t>Nouvelle Vagues</w:t>
      </w:r>
      <w:r w:rsidR="001376D9" w:rsidRPr="005F5B54">
        <w:rPr>
          <w:rFonts w:ascii="Century Gothic" w:hAnsi="Century Gothic"/>
          <w:sz w:val="28"/>
          <w:szCs w:val="28"/>
        </w:rPr>
        <w:t xml:space="preserve"> </w:t>
      </w:r>
      <w:r w:rsidRPr="005F5B54">
        <w:rPr>
          <w:rFonts w:ascii="Century Gothic" w:hAnsi="Century Gothic"/>
          <w:sz w:val="28"/>
          <w:szCs w:val="28"/>
        </w:rPr>
        <w:t xml:space="preserve">du </w:t>
      </w:r>
      <w:r w:rsidR="001376D9" w:rsidRPr="005F5B54">
        <w:rPr>
          <w:rFonts w:ascii="Century Gothic" w:hAnsi="Century Gothic"/>
          <w:sz w:val="28"/>
          <w:szCs w:val="28"/>
        </w:rPr>
        <w:t xml:space="preserve">Salut </w:t>
      </w:r>
      <w:r w:rsidR="002C3BAE" w:rsidRPr="005F5B54">
        <w:rPr>
          <w:rFonts w:ascii="Century Gothic" w:hAnsi="Century Gothic"/>
          <w:sz w:val="28"/>
          <w:szCs w:val="28"/>
        </w:rPr>
        <w:t xml:space="preserve">doit croitre </w:t>
      </w:r>
      <w:r w:rsidR="00F32727" w:rsidRPr="005F5B54">
        <w:rPr>
          <w:rFonts w:ascii="Century Gothic" w:hAnsi="Century Gothic"/>
          <w:sz w:val="28"/>
          <w:szCs w:val="28"/>
        </w:rPr>
        <w:t>rapidement jusqu’à l’</w:t>
      </w:r>
      <w:r w:rsidR="00DF2CF9" w:rsidRPr="005F5B54">
        <w:rPr>
          <w:rFonts w:ascii="Century Gothic" w:hAnsi="Century Gothic"/>
          <w:sz w:val="28"/>
          <w:szCs w:val="28"/>
        </w:rPr>
        <w:t>extrémité</w:t>
      </w:r>
      <w:r w:rsidR="00B40716" w:rsidRPr="005F5B54">
        <w:rPr>
          <w:rFonts w:ascii="Century Gothic" w:hAnsi="Century Gothic"/>
          <w:sz w:val="28"/>
          <w:szCs w:val="28"/>
        </w:rPr>
        <w:t xml:space="preserve"> de la terre. </w:t>
      </w:r>
      <w:r w:rsidR="00C0502F" w:rsidRPr="005F5B54">
        <w:rPr>
          <w:rFonts w:ascii="Century Gothic" w:hAnsi="Century Gothic"/>
          <w:sz w:val="28"/>
          <w:szCs w:val="28"/>
        </w:rPr>
        <w:t xml:space="preserve">Nous devons être </w:t>
      </w:r>
      <w:r w:rsidR="008E5D7D" w:rsidRPr="005F5B54">
        <w:rPr>
          <w:rFonts w:ascii="Century Gothic" w:hAnsi="Century Gothic"/>
          <w:sz w:val="28"/>
          <w:szCs w:val="28"/>
        </w:rPr>
        <w:t>remplis</w:t>
      </w:r>
      <w:r w:rsidR="00C0502F" w:rsidRPr="005F5B54">
        <w:rPr>
          <w:rFonts w:ascii="Century Gothic" w:hAnsi="Century Gothic"/>
          <w:sz w:val="28"/>
          <w:szCs w:val="28"/>
        </w:rPr>
        <w:t xml:space="preserve"> du </w:t>
      </w:r>
      <w:r w:rsidR="008E5D7D" w:rsidRPr="005F5B54">
        <w:rPr>
          <w:rFonts w:ascii="Century Gothic" w:hAnsi="Century Gothic"/>
          <w:sz w:val="28"/>
          <w:szCs w:val="28"/>
        </w:rPr>
        <w:t>Saint-Esprit</w:t>
      </w:r>
      <w:r w:rsidR="001B1ABA" w:rsidRPr="005F5B54">
        <w:rPr>
          <w:rFonts w:ascii="Century Gothic" w:hAnsi="Century Gothic"/>
          <w:sz w:val="28"/>
          <w:szCs w:val="28"/>
        </w:rPr>
        <w:t xml:space="preserve"> et terminer nos soifs et nous donner l’eau de vie </w:t>
      </w:r>
      <w:r w:rsidR="001376D9" w:rsidRPr="005F5B54">
        <w:rPr>
          <w:rFonts w:ascii="Century Gothic" w:hAnsi="Century Gothic"/>
          <w:sz w:val="28"/>
          <w:szCs w:val="28"/>
        </w:rPr>
        <w:t xml:space="preserve">gratuitement aux </w:t>
      </w:r>
      <w:r w:rsidR="00EC4F66" w:rsidRPr="005F5B54">
        <w:rPr>
          <w:rFonts w:ascii="Century Gothic" w:hAnsi="Century Gothic"/>
          <w:sz w:val="28"/>
          <w:szCs w:val="28"/>
        </w:rPr>
        <w:t>païens</w:t>
      </w:r>
      <w:r w:rsidR="00DC76C3" w:rsidRPr="005F5B54">
        <w:rPr>
          <w:rFonts w:ascii="Century Gothic" w:hAnsi="Century Gothic"/>
          <w:sz w:val="28"/>
          <w:szCs w:val="28"/>
        </w:rPr>
        <w:t>.</w:t>
      </w:r>
      <w:r w:rsidR="001B1ABA" w:rsidRPr="005F5B54">
        <w:rPr>
          <w:rFonts w:ascii="Century Gothic" w:hAnsi="Century Gothic"/>
          <w:sz w:val="28"/>
          <w:szCs w:val="28"/>
        </w:rPr>
        <w:t xml:space="preserve"> </w:t>
      </w:r>
      <w:r w:rsidR="00F32727" w:rsidRPr="005F5B54">
        <w:rPr>
          <w:rFonts w:ascii="Century Gothic" w:hAnsi="Century Gothic"/>
          <w:sz w:val="28"/>
          <w:szCs w:val="28"/>
        </w:rPr>
        <w:t xml:space="preserve"> </w:t>
      </w:r>
    </w:p>
    <w:p w:rsidR="00F62EA1" w:rsidRPr="005F5B54" w:rsidRDefault="001716F9" w:rsidP="00267E2E">
      <w:pPr>
        <w:pStyle w:val="Paragraphedeliste"/>
        <w:numPr>
          <w:ilvl w:val="0"/>
          <w:numId w:val="1"/>
        </w:numPr>
        <w:jc w:val="both"/>
        <w:rPr>
          <w:rFonts w:ascii="Century Gothic" w:hAnsi="Century Gothic"/>
          <w:sz w:val="28"/>
          <w:szCs w:val="28"/>
        </w:rPr>
      </w:pPr>
      <w:r w:rsidRPr="005F5B54">
        <w:rPr>
          <w:rFonts w:ascii="Century Gothic" w:hAnsi="Century Gothic"/>
          <w:sz w:val="28"/>
          <w:szCs w:val="28"/>
        </w:rPr>
        <w:t xml:space="preserve"> </w:t>
      </w:r>
      <w:r w:rsidR="00B476E5" w:rsidRPr="005F5B54">
        <w:rPr>
          <w:rFonts w:ascii="Century Gothic" w:hAnsi="Century Gothic"/>
          <w:sz w:val="28"/>
          <w:szCs w:val="28"/>
        </w:rPr>
        <w:t xml:space="preserve"> </w:t>
      </w:r>
      <w:r w:rsidR="00960A98" w:rsidRPr="005F5B54">
        <w:rPr>
          <w:rFonts w:ascii="Century Gothic" w:hAnsi="Century Gothic"/>
          <w:sz w:val="28"/>
          <w:szCs w:val="28"/>
        </w:rPr>
        <w:t xml:space="preserve"> </w:t>
      </w:r>
      <w:r w:rsidR="00B7785B" w:rsidRPr="005F5B54">
        <w:rPr>
          <w:rFonts w:ascii="Century Gothic" w:hAnsi="Century Gothic"/>
          <w:sz w:val="28"/>
          <w:szCs w:val="28"/>
        </w:rPr>
        <w:t xml:space="preserve"> </w:t>
      </w:r>
      <w:r w:rsidR="0032576D" w:rsidRPr="005F5B54">
        <w:rPr>
          <w:rFonts w:ascii="Century Gothic" w:hAnsi="Century Gothic"/>
          <w:sz w:val="28"/>
          <w:szCs w:val="28"/>
        </w:rPr>
        <w:t xml:space="preserve"> </w:t>
      </w:r>
      <w:r w:rsidR="00FE6FED" w:rsidRPr="005F5B54">
        <w:rPr>
          <w:rFonts w:ascii="Century Gothic" w:hAnsi="Century Gothic"/>
          <w:sz w:val="28"/>
          <w:szCs w:val="28"/>
        </w:rPr>
        <w:t xml:space="preserve">Le quatrième fleuve </w:t>
      </w:r>
      <w:r w:rsidR="001376D9" w:rsidRPr="005F5B54">
        <w:rPr>
          <w:rFonts w:ascii="Century Gothic" w:hAnsi="Century Gothic"/>
          <w:sz w:val="28"/>
          <w:szCs w:val="28"/>
        </w:rPr>
        <w:t>est EUPH</w:t>
      </w:r>
      <w:r w:rsidR="00182A45" w:rsidRPr="005F5B54">
        <w:rPr>
          <w:rFonts w:ascii="Century Gothic" w:hAnsi="Century Gothic"/>
          <w:sz w:val="28"/>
          <w:szCs w:val="28"/>
        </w:rPr>
        <w:t xml:space="preserve">RATE qui signifie : </w:t>
      </w:r>
      <w:r w:rsidR="001376D9" w:rsidRPr="005F5B54">
        <w:rPr>
          <w:rFonts w:ascii="Century Gothic" w:hAnsi="Century Gothic"/>
          <w:sz w:val="28"/>
          <w:szCs w:val="28"/>
        </w:rPr>
        <w:t>fertilité</w:t>
      </w:r>
      <w:r w:rsidR="00812083" w:rsidRPr="005F5B54">
        <w:rPr>
          <w:rFonts w:ascii="Century Gothic" w:hAnsi="Century Gothic"/>
          <w:sz w:val="28"/>
          <w:szCs w:val="28"/>
        </w:rPr>
        <w:t>. Dans Josué 1</w:t>
      </w:r>
      <w:r w:rsidR="001F0FFB" w:rsidRPr="005F5B54">
        <w:rPr>
          <w:rFonts w:ascii="Century Gothic" w:hAnsi="Century Gothic"/>
          <w:sz w:val="28"/>
          <w:szCs w:val="28"/>
        </w:rPr>
        <w:t xml:space="preserve"> :4, il est appelé </w:t>
      </w:r>
      <w:r w:rsidR="00C16324" w:rsidRPr="005F5B54">
        <w:rPr>
          <w:rFonts w:ascii="Century Gothic" w:hAnsi="Century Gothic"/>
          <w:sz w:val="28"/>
          <w:szCs w:val="28"/>
        </w:rPr>
        <w:t>le grand fleuve.</w:t>
      </w:r>
      <w:r w:rsidR="00F62EA1" w:rsidRPr="005F5B54">
        <w:rPr>
          <w:rFonts w:ascii="Century Gothic" w:hAnsi="Century Gothic"/>
          <w:sz w:val="28"/>
          <w:szCs w:val="28"/>
        </w:rPr>
        <w:t xml:space="preserve"> Qui se multiplie abondement  et rapidement.</w:t>
      </w:r>
    </w:p>
    <w:p w:rsidR="00F62EA1" w:rsidRPr="005F5B54" w:rsidRDefault="00F62EA1" w:rsidP="00F62EA1">
      <w:pPr>
        <w:pStyle w:val="Paragraphedeliste"/>
        <w:jc w:val="both"/>
        <w:rPr>
          <w:rFonts w:ascii="Century Gothic" w:hAnsi="Century Gothic"/>
          <w:sz w:val="28"/>
          <w:szCs w:val="28"/>
        </w:rPr>
      </w:pPr>
      <w:r w:rsidRPr="005F5B54">
        <w:rPr>
          <w:rFonts w:ascii="Century Gothic" w:hAnsi="Century Gothic"/>
          <w:sz w:val="28"/>
          <w:szCs w:val="28"/>
        </w:rPr>
        <w:t>C’est la vie qui jaillit pour libérer le captif</w:t>
      </w:r>
      <w:r w:rsidR="00A62EFA" w:rsidRPr="005F5B54">
        <w:rPr>
          <w:rFonts w:ascii="Century Gothic" w:hAnsi="Century Gothic"/>
          <w:sz w:val="28"/>
          <w:szCs w:val="28"/>
        </w:rPr>
        <w:t>.</w:t>
      </w:r>
    </w:p>
    <w:p w:rsidR="009573AA" w:rsidRPr="005F5B54" w:rsidRDefault="001201AE" w:rsidP="001201AE">
      <w:pPr>
        <w:ind w:firstLine="1134"/>
        <w:jc w:val="both"/>
        <w:rPr>
          <w:rFonts w:ascii="Century Gothic" w:hAnsi="Century Gothic"/>
          <w:sz w:val="28"/>
          <w:szCs w:val="28"/>
        </w:rPr>
      </w:pPr>
      <w:r>
        <w:rPr>
          <w:rFonts w:ascii="Century Gothic" w:hAnsi="Century Gothic"/>
          <w:sz w:val="28"/>
          <w:szCs w:val="28"/>
        </w:rPr>
        <w:t>Nous découvrons une grande puissance</w:t>
      </w:r>
      <w:r w:rsidR="00710FFB" w:rsidRPr="005F5B54">
        <w:rPr>
          <w:rFonts w:ascii="Century Gothic" w:hAnsi="Century Gothic"/>
          <w:sz w:val="28"/>
          <w:szCs w:val="28"/>
        </w:rPr>
        <w:t xml:space="preserve"> de la source du créateur.</w:t>
      </w:r>
      <w:r w:rsidR="00027E4E" w:rsidRPr="005F5B54">
        <w:rPr>
          <w:rFonts w:ascii="Century Gothic" w:hAnsi="Century Gothic"/>
          <w:sz w:val="28"/>
          <w:szCs w:val="28"/>
        </w:rPr>
        <w:t xml:space="preserve"> L’église n’est pas appelée à connaitre une vie de </w:t>
      </w:r>
      <w:r w:rsidR="00D656EB" w:rsidRPr="005F5B54">
        <w:rPr>
          <w:rFonts w:ascii="Century Gothic" w:hAnsi="Century Gothic"/>
          <w:sz w:val="28"/>
          <w:szCs w:val="28"/>
        </w:rPr>
        <w:lastRenderedPageBreak/>
        <w:t>dessèchement</w:t>
      </w:r>
      <w:r w:rsidR="00804D94" w:rsidRPr="005F5B54">
        <w:rPr>
          <w:rFonts w:ascii="Century Gothic" w:hAnsi="Century Gothic"/>
          <w:sz w:val="28"/>
          <w:szCs w:val="28"/>
        </w:rPr>
        <w:t xml:space="preserve"> engloutie </w:t>
      </w:r>
      <w:r w:rsidR="00293EC4" w:rsidRPr="005F5B54">
        <w:rPr>
          <w:rFonts w:ascii="Century Gothic" w:hAnsi="Century Gothic"/>
          <w:sz w:val="28"/>
          <w:szCs w:val="28"/>
        </w:rPr>
        <w:t xml:space="preserve">par la pauvreté </w:t>
      </w:r>
      <w:r w:rsidR="00924E78" w:rsidRPr="005F5B54">
        <w:rPr>
          <w:rFonts w:ascii="Century Gothic" w:hAnsi="Century Gothic"/>
          <w:sz w:val="28"/>
          <w:szCs w:val="28"/>
        </w:rPr>
        <w:t>exponentielle</w:t>
      </w:r>
      <w:r>
        <w:rPr>
          <w:rFonts w:ascii="Century Gothic" w:hAnsi="Century Gothic"/>
          <w:sz w:val="28"/>
          <w:szCs w:val="28"/>
        </w:rPr>
        <w:t>, c’est l’antidote</w:t>
      </w:r>
      <w:r w:rsidR="00B00A19" w:rsidRPr="005F5B54">
        <w:rPr>
          <w:rFonts w:ascii="Century Gothic" w:hAnsi="Century Gothic"/>
          <w:sz w:val="28"/>
          <w:szCs w:val="28"/>
        </w:rPr>
        <w:t xml:space="preserve"> du désert.</w:t>
      </w:r>
    </w:p>
    <w:p w:rsidR="009573AA" w:rsidRPr="005F5B54" w:rsidRDefault="005F473D" w:rsidP="001201AE">
      <w:pPr>
        <w:ind w:firstLine="1134"/>
        <w:jc w:val="both"/>
        <w:rPr>
          <w:rFonts w:ascii="Century Gothic" w:hAnsi="Century Gothic"/>
          <w:sz w:val="28"/>
          <w:szCs w:val="28"/>
        </w:rPr>
      </w:pPr>
      <w:r w:rsidRPr="005F5B54">
        <w:rPr>
          <w:rFonts w:ascii="Century Gothic" w:hAnsi="Century Gothic"/>
          <w:sz w:val="28"/>
          <w:szCs w:val="28"/>
        </w:rPr>
        <w:t>De ce qui précède, nous essayerons de confronter le 4 fleuves et 4 évangiles.</w:t>
      </w:r>
    </w:p>
    <w:p w:rsidR="00B640E2" w:rsidRPr="00156EBD" w:rsidRDefault="00B640E2">
      <w:pPr>
        <w:rPr>
          <w:rFonts w:ascii="Century Gothic" w:hAnsi="Century Gothic"/>
          <w:sz w:val="14"/>
          <w:szCs w:val="28"/>
        </w:rPr>
      </w:pPr>
    </w:p>
    <w:p w:rsidR="00A62EFA" w:rsidRPr="005F5B54" w:rsidRDefault="00D868F1" w:rsidP="00D868F1">
      <w:pPr>
        <w:jc w:val="center"/>
        <w:rPr>
          <w:rFonts w:ascii="Century Gothic" w:hAnsi="Century Gothic"/>
          <w:b/>
          <w:sz w:val="28"/>
          <w:szCs w:val="28"/>
          <w:u w:val="single"/>
        </w:rPr>
      </w:pPr>
      <w:r w:rsidRPr="005F5B54">
        <w:rPr>
          <w:rFonts w:ascii="Century Gothic" w:hAnsi="Century Gothic"/>
          <w:b/>
          <w:sz w:val="28"/>
          <w:szCs w:val="28"/>
          <w:u w:val="single"/>
        </w:rPr>
        <w:t>LE 4 FLEUVES, LE 4 EVANGILES</w:t>
      </w:r>
    </w:p>
    <w:p w:rsidR="00B57E55" w:rsidRPr="005F5B54" w:rsidRDefault="00F40E67" w:rsidP="00F40E67">
      <w:pPr>
        <w:ind w:firstLine="1134"/>
        <w:jc w:val="both"/>
        <w:rPr>
          <w:rFonts w:ascii="Century Gothic" w:hAnsi="Century Gothic"/>
          <w:sz w:val="28"/>
          <w:szCs w:val="28"/>
        </w:rPr>
      </w:pPr>
      <w:r>
        <w:rPr>
          <w:rFonts w:ascii="Century Gothic" w:hAnsi="Century Gothic"/>
          <w:sz w:val="28"/>
          <w:szCs w:val="28"/>
        </w:rPr>
        <w:t>Le nouveau testament</w:t>
      </w:r>
      <w:r w:rsidR="00A53A8A" w:rsidRPr="005F5B54">
        <w:rPr>
          <w:rFonts w:ascii="Century Gothic" w:hAnsi="Century Gothic"/>
          <w:sz w:val="28"/>
          <w:szCs w:val="28"/>
        </w:rPr>
        <w:t xml:space="preserve"> début</w:t>
      </w:r>
      <w:r w:rsidR="00812083" w:rsidRPr="005F5B54">
        <w:rPr>
          <w:rFonts w:ascii="Century Gothic" w:hAnsi="Century Gothic"/>
          <w:sz w:val="28"/>
          <w:szCs w:val="28"/>
        </w:rPr>
        <w:t>e</w:t>
      </w:r>
      <w:r w:rsidR="00A53A8A" w:rsidRPr="005F5B54">
        <w:rPr>
          <w:rFonts w:ascii="Century Gothic" w:hAnsi="Century Gothic"/>
          <w:sz w:val="28"/>
          <w:szCs w:val="28"/>
        </w:rPr>
        <w:t xml:space="preserve"> par les quatre évangiles </w:t>
      </w:r>
      <w:r w:rsidR="003B4E98" w:rsidRPr="005F5B54">
        <w:rPr>
          <w:rFonts w:ascii="Century Gothic" w:hAnsi="Century Gothic"/>
          <w:sz w:val="28"/>
          <w:szCs w:val="28"/>
        </w:rPr>
        <w:t xml:space="preserve"> (Matthieu, Marc, Lu</w:t>
      </w:r>
      <w:r w:rsidR="003D5A76" w:rsidRPr="005F5B54">
        <w:rPr>
          <w:rFonts w:ascii="Century Gothic" w:hAnsi="Century Gothic"/>
          <w:sz w:val="28"/>
          <w:szCs w:val="28"/>
        </w:rPr>
        <w:t xml:space="preserve">c et Jean) ces quatre évangiles </w:t>
      </w:r>
      <w:r w:rsidR="002407E1" w:rsidRPr="005F5B54">
        <w:rPr>
          <w:rFonts w:ascii="Century Gothic" w:hAnsi="Century Gothic"/>
          <w:sz w:val="28"/>
          <w:szCs w:val="28"/>
        </w:rPr>
        <w:t>sont la première et principale source d’information</w:t>
      </w:r>
      <w:r w:rsidR="007B5E19" w:rsidRPr="005F5B54">
        <w:rPr>
          <w:rFonts w:ascii="Century Gothic" w:hAnsi="Century Gothic"/>
          <w:sz w:val="28"/>
          <w:szCs w:val="28"/>
        </w:rPr>
        <w:t xml:space="preserve"> sur la vie et le </w:t>
      </w:r>
      <w:r w:rsidR="00B64935" w:rsidRPr="005F5B54">
        <w:rPr>
          <w:rFonts w:ascii="Century Gothic" w:hAnsi="Century Gothic"/>
          <w:sz w:val="28"/>
          <w:szCs w:val="28"/>
        </w:rPr>
        <w:t>mini</w:t>
      </w:r>
      <w:r w:rsidR="002407E1" w:rsidRPr="005F5B54">
        <w:rPr>
          <w:rFonts w:ascii="Century Gothic" w:hAnsi="Century Gothic"/>
          <w:sz w:val="28"/>
          <w:szCs w:val="28"/>
        </w:rPr>
        <w:t>s</w:t>
      </w:r>
      <w:r w:rsidR="00B64935" w:rsidRPr="005F5B54">
        <w:rPr>
          <w:rFonts w:ascii="Century Gothic" w:hAnsi="Century Gothic"/>
          <w:sz w:val="28"/>
          <w:szCs w:val="28"/>
        </w:rPr>
        <w:t>tère de Jésus.</w:t>
      </w:r>
    </w:p>
    <w:p w:rsidR="009540EE" w:rsidRPr="005F5B54" w:rsidRDefault="009540EE" w:rsidP="00F40E67">
      <w:pPr>
        <w:ind w:firstLine="1134"/>
        <w:jc w:val="both"/>
        <w:rPr>
          <w:rFonts w:ascii="Century Gothic" w:hAnsi="Century Gothic"/>
          <w:sz w:val="28"/>
          <w:szCs w:val="28"/>
        </w:rPr>
      </w:pPr>
      <w:r w:rsidRPr="005F5B54">
        <w:rPr>
          <w:rFonts w:ascii="Century Gothic" w:hAnsi="Century Gothic"/>
          <w:sz w:val="28"/>
          <w:szCs w:val="28"/>
        </w:rPr>
        <w:t>Les auteurs de l’évangile nous donnent des indicateurs sur leurs raisons d’écrire. Luc précise qu’il souhaite</w:t>
      </w:r>
      <w:r w:rsidR="00574C6A" w:rsidRPr="005F5B54">
        <w:rPr>
          <w:rFonts w:ascii="Century Gothic" w:hAnsi="Century Gothic"/>
          <w:sz w:val="28"/>
          <w:szCs w:val="28"/>
        </w:rPr>
        <w:t xml:space="preserve"> présenter son</w:t>
      </w:r>
      <w:r w:rsidR="00F7026E" w:rsidRPr="005F5B54">
        <w:rPr>
          <w:rFonts w:ascii="Century Gothic" w:hAnsi="Century Gothic"/>
          <w:sz w:val="28"/>
          <w:szCs w:val="28"/>
        </w:rPr>
        <w:t xml:space="preserve"> lecteur</w:t>
      </w:r>
      <w:r w:rsidR="003B6A32" w:rsidRPr="005F5B54">
        <w:rPr>
          <w:rFonts w:ascii="Century Gothic" w:hAnsi="Century Gothic"/>
          <w:sz w:val="28"/>
          <w:szCs w:val="28"/>
        </w:rPr>
        <w:t xml:space="preserve"> un </w:t>
      </w:r>
      <w:r w:rsidR="00812083" w:rsidRPr="005F5B54">
        <w:rPr>
          <w:rFonts w:ascii="Century Gothic" w:hAnsi="Century Gothic"/>
          <w:sz w:val="28"/>
          <w:szCs w:val="28"/>
        </w:rPr>
        <w:t>récit</w:t>
      </w:r>
      <w:r w:rsidR="003B6A32" w:rsidRPr="005F5B54">
        <w:rPr>
          <w:rFonts w:ascii="Century Gothic" w:hAnsi="Century Gothic"/>
          <w:sz w:val="28"/>
          <w:szCs w:val="28"/>
        </w:rPr>
        <w:t xml:space="preserve"> comp</w:t>
      </w:r>
      <w:r w:rsidR="00812083" w:rsidRPr="005F5B54">
        <w:rPr>
          <w:rFonts w:ascii="Century Gothic" w:hAnsi="Century Gothic"/>
          <w:sz w:val="28"/>
          <w:szCs w:val="28"/>
        </w:rPr>
        <w:t>le</w:t>
      </w:r>
      <w:r w:rsidR="003B6A32" w:rsidRPr="005F5B54">
        <w:rPr>
          <w:rFonts w:ascii="Century Gothic" w:hAnsi="Century Gothic"/>
          <w:sz w:val="28"/>
          <w:szCs w:val="28"/>
        </w:rPr>
        <w:t>t qui soit de la vie</w:t>
      </w:r>
      <w:r w:rsidR="00041701" w:rsidRPr="005F5B54">
        <w:rPr>
          <w:rFonts w:ascii="Century Gothic" w:hAnsi="Century Gothic"/>
          <w:sz w:val="28"/>
          <w:szCs w:val="28"/>
        </w:rPr>
        <w:t xml:space="preserve"> de </w:t>
      </w:r>
      <w:r w:rsidR="00E76970" w:rsidRPr="005F5B54">
        <w:rPr>
          <w:rFonts w:ascii="Century Gothic" w:hAnsi="Century Gothic"/>
          <w:sz w:val="28"/>
          <w:szCs w:val="28"/>
        </w:rPr>
        <w:t>Jésus-Christ</w:t>
      </w:r>
      <w:r w:rsidR="00243CBB" w:rsidRPr="005F5B54">
        <w:rPr>
          <w:rFonts w:ascii="Century Gothic" w:hAnsi="Century Gothic"/>
          <w:sz w:val="28"/>
          <w:szCs w:val="28"/>
        </w:rPr>
        <w:t xml:space="preserve"> </w:t>
      </w:r>
      <w:r w:rsidR="00F7026E" w:rsidRPr="005F5B54">
        <w:rPr>
          <w:rFonts w:ascii="Century Gothic" w:hAnsi="Century Gothic"/>
          <w:sz w:val="28"/>
          <w:szCs w:val="28"/>
        </w:rPr>
        <w:t xml:space="preserve"> </w:t>
      </w:r>
      <w:r w:rsidRPr="005F5B54">
        <w:rPr>
          <w:rFonts w:ascii="Century Gothic" w:hAnsi="Century Gothic"/>
          <w:sz w:val="28"/>
          <w:szCs w:val="28"/>
        </w:rPr>
        <w:t xml:space="preserve"> </w:t>
      </w:r>
      <w:r w:rsidR="00EB5CA6" w:rsidRPr="005F5B54">
        <w:rPr>
          <w:rFonts w:ascii="Century Gothic" w:hAnsi="Century Gothic"/>
          <w:sz w:val="28"/>
          <w:szCs w:val="28"/>
        </w:rPr>
        <w:t>(Luc</w:t>
      </w:r>
      <w:r w:rsidR="00677701" w:rsidRPr="005F5B54">
        <w:rPr>
          <w:rFonts w:ascii="Century Gothic" w:hAnsi="Century Gothic"/>
          <w:sz w:val="28"/>
          <w:szCs w:val="28"/>
        </w:rPr>
        <w:t xml:space="preserve"> 1 :3) ; Jean  à son tour, il veut  </w:t>
      </w:r>
      <w:r w:rsidR="00EB5CA6" w:rsidRPr="005F5B54">
        <w:rPr>
          <w:rFonts w:ascii="Century Gothic" w:hAnsi="Century Gothic"/>
          <w:sz w:val="28"/>
          <w:szCs w:val="28"/>
        </w:rPr>
        <w:t>développer</w:t>
      </w:r>
      <w:r w:rsidR="00677701" w:rsidRPr="005F5B54">
        <w:rPr>
          <w:rFonts w:ascii="Century Gothic" w:hAnsi="Century Gothic"/>
          <w:sz w:val="28"/>
          <w:szCs w:val="28"/>
        </w:rPr>
        <w:t xml:space="preserve">  la fois de  de ces lecteurs (Jean 20 :31).</w:t>
      </w:r>
    </w:p>
    <w:p w:rsidR="00677701" w:rsidRPr="005F5B54" w:rsidRDefault="00677701" w:rsidP="00F40E67">
      <w:pPr>
        <w:ind w:firstLine="1134"/>
        <w:jc w:val="both"/>
        <w:rPr>
          <w:rFonts w:ascii="Century Gothic" w:hAnsi="Century Gothic"/>
          <w:sz w:val="28"/>
          <w:szCs w:val="28"/>
        </w:rPr>
      </w:pPr>
      <w:r w:rsidRPr="005F5B54">
        <w:rPr>
          <w:rFonts w:ascii="Century Gothic" w:hAnsi="Century Gothic"/>
          <w:sz w:val="28"/>
          <w:szCs w:val="28"/>
        </w:rPr>
        <w:t>Mais  ceux-ci  ont été décrits afin  que vous  croyiez  que Jésus-Christ  est Messie, le fils  de Dieu , et  qu’en  croyant  vous  ayez la vie  en son  nom.</w:t>
      </w:r>
    </w:p>
    <w:p w:rsidR="00677701" w:rsidRPr="005F5B54" w:rsidRDefault="00677701" w:rsidP="00F40E67">
      <w:pPr>
        <w:ind w:firstLine="1134"/>
        <w:jc w:val="both"/>
        <w:rPr>
          <w:rFonts w:ascii="Century Gothic" w:hAnsi="Century Gothic"/>
          <w:sz w:val="28"/>
          <w:szCs w:val="28"/>
        </w:rPr>
      </w:pPr>
      <w:r w:rsidRPr="005F5B54">
        <w:rPr>
          <w:rFonts w:ascii="Century Gothic" w:hAnsi="Century Gothic"/>
          <w:sz w:val="28"/>
          <w:szCs w:val="28"/>
        </w:rPr>
        <w:t xml:space="preserve">Nous  </w:t>
      </w:r>
      <w:r w:rsidR="00EB5CA6" w:rsidRPr="005F5B54">
        <w:rPr>
          <w:rFonts w:ascii="Century Gothic" w:hAnsi="Century Gothic"/>
          <w:sz w:val="28"/>
          <w:szCs w:val="28"/>
        </w:rPr>
        <w:t>référant</w:t>
      </w:r>
      <w:r w:rsidRPr="005F5B54">
        <w:rPr>
          <w:rFonts w:ascii="Century Gothic" w:hAnsi="Century Gothic"/>
          <w:sz w:val="28"/>
          <w:szCs w:val="28"/>
        </w:rPr>
        <w:t xml:space="preserve">  au </w:t>
      </w:r>
      <w:r w:rsidR="00EB5CA6" w:rsidRPr="005F5B54">
        <w:rPr>
          <w:rFonts w:ascii="Century Gothic" w:hAnsi="Century Gothic"/>
          <w:sz w:val="28"/>
          <w:szCs w:val="28"/>
        </w:rPr>
        <w:t>Genèse</w:t>
      </w:r>
      <w:r w:rsidRPr="005F5B54">
        <w:rPr>
          <w:rFonts w:ascii="Century Gothic" w:hAnsi="Century Gothic"/>
          <w:sz w:val="28"/>
          <w:szCs w:val="28"/>
        </w:rPr>
        <w:t xml:space="preserve"> 2 :9-14, la bible  nous parle d’un fleuve  qui  sortait d’elle, pour arroser  le jardin, et de là  se  divisait en 4 rivières.  Si le fleuve de la grâce de Dieu n’avait pas dépassé les limites du Jardin d’Eden, nous  serions encore sous  condamnation divine. En ouvrant le Nouveau Testament (N.T.) nous retrouvons ce fleuve dont  les eaux sortait  du lieu Saint et  viennent sur  la terre  </w:t>
      </w:r>
      <w:r w:rsidR="00EB5CA6" w:rsidRPr="005F5B54">
        <w:rPr>
          <w:rFonts w:ascii="Century Gothic" w:hAnsi="Century Gothic"/>
          <w:sz w:val="28"/>
          <w:szCs w:val="28"/>
        </w:rPr>
        <w:t>désaltérer</w:t>
      </w:r>
      <w:r w:rsidRPr="005F5B54">
        <w:rPr>
          <w:rFonts w:ascii="Century Gothic" w:hAnsi="Century Gothic"/>
          <w:sz w:val="28"/>
          <w:szCs w:val="28"/>
        </w:rPr>
        <w:t xml:space="preserve"> et fertiliser par  la venue  de Jésus-Christ et son œuvre ici-bas, </w:t>
      </w:r>
      <w:r w:rsidR="00EB5CA6" w:rsidRPr="005F5B54">
        <w:rPr>
          <w:rFonts w:ascii="Century Gothic" w:hAnsi="Century Gothic"/>
          <w:sz w:val="28"/>
          <w:szCs w:val="28"/>
        </w:rPr>
        <w:t>révélait</w:t>
      </w:r>
      <w:r w:rsidRPr="005F5B54">
        <w:rPr>
          <w:rFonts w:ascii="Century Gothic" w:hAnsi="Century Gothic"/>
          <w:sz w:val="28"/>
          <w:szCs w:val="28"/>
        </w:rPr>
        <w:t xml:space="preserve"> par  les 4 évangiles.</w:t>
      </w:r>
    </w:p>
    <w:p w:rsidR="00677701" w:rsidRPr="005F5B54" w:rsidRDefault="00677701" w:rsidP="00F40E67">
      <w:pPr>
        <w:ind w:firstLine="1134"/>
        <w:jc w:val="both"/>
        <w:rPr>
          <w:rFonts w:ascii="Century Gothic" w:hAnsi="Century Gothic"/>
          <w:sz w:val="28"/>
          <w:szCs w:val="28"/>
        </w:rPr>
      </w:pPr>
      <w:r w:rsidRPr="005F5B54">
        <w:rPr>
          <w:rFonts w:ascii="Century Gothic" w:hAnsi="Century Gothic"/>
          <w:sz w:val="28"/>
          <w:szCs w:val="28"/>
        </w:rPr>
        <w:t>La 1</w:t>
      </w:r>
      <w:r w:rsidRPr="00F40E67">
        <w:rPr>
          <w:rFonts w:ascii="Century Gothic" w:hAnsi="Century Gothic"/>
          <w:sz w:val="28"/>
          <w:szCs w:val="28"/>
        </w:rPr>
        <w:t>ère</w:t>
      </w:r>
      <w:r w:rsidRPr="005F5B54">
        <w:rPr>
          <w:rFonts w:ascii="Century Gothic" w:hAnsi="Century Gothic"/>
          <w:sz w:val="28"/>
          <w:szCs w:val="28"/>
        </w:rPr>
        <w:t xml:space="preserve"> rivière est PIS</w:t>
      </w:r>
      <w:r w:rsidR="00812083" w:rsidRPr="005F5B54">
        <w:rPr>
          <w:rFonts w:ascii="Century Gothic" w:hAnsi="Century Gothic"/>
          <w:sz w:val="28"/>
          <w:szCs w:val="28"/>
        </w:rPr>
        <w:t>C</w:t>
      </w:r>
      <w:r w:rsidRPr="005F5B54">
        <w:rPr>
          <w:rFonts w:ascii="Century Gothic" w:hAnsi="Century Gothic"/>
          <w:sz w:val="28"/>
          <w:szCs w:val="28"/>
        </w:rPr>
        <w:t>HON qui signifie changeant ou augmentation. L’écriture ajoute qu’elle entoure  tout le pays de Havila ou il y a de l’or.</w:t>
      </w:r>
    </w:p>
    <w:p w:rsidR="008256A5" w:rsidRPr="005F5B54" w:rsidRDefault="00677701" w:rsidP="006A46A3">
      <w:pPr>
        <w:ind w:firstLine="1134"/>
        <w:jc w:val="both"/>
        <w:rPr>
          <w:rFonts w:ascii="Century Gothic" w:hAnsi="Century Gothic"/>
          <w:sz w:val="28"/>
          <w:szCs w:val="28"/>
        </w:rPr>
      </w:pPr>
      <w:r w:rsidRPr="005F5B54">
        <w:rPr>
          <w:rFonts w:ascii="Century Gothic" w:hAnsi="Century Gothic"/>
          <w:sz w:val="28"/>
          <w:szCs w:val="28"/>
        </w:rPr>
        <w:t xml:space="preserve">Il est  </w:t>
      </w:r>
      <w:r w:rsidR="00EB5CA6" w:rsidRPr="005F5B54">
        <w:rPr>
          <w:rFonts w:ascii="Century Gothic" w:hAnsi="Century Gothic"/>
          <w:sz w:val="28"/>
          <w:szCs w:val="28"/>
        </w:rPr>
        <w:t>intéressant</w:t>
      </w:r>
      <w:r w:rsidRPr="005F5B54">
        <w:rPr>
          <w:rFonts w:ascii="Century Gothic" w:hAnsi="Century Gothic"/>
          <w:sz w:val="28"/>
          <w:szCs w:val="28"/>
        </w:rPr>
        <w:t xml:space="preserve"> de </w:t>
      </w:r>
      <w:r w:rsidR="00EB5CA6" w:rsidRPr="005F5B54">
        <w:rPr>
          <w:rFonts w:ascii="Century Gothic" w:hAnsi="Century Gothic"/>
          <w:sz w:val="28"/>
          <w:szCs w:val="28"/>
        </w:rPr>
        <w:t>considérer</w:t>
      </w:r>
      <w:r w:rsidR="005F6511">
        <w:rPr>
          <w:rFonts w:ascii="Century Gothic" w:hAnsi="Century Gothic"/>
          <w:sz w:val="28"/>
          <w:szCs w:val="28"/>
        </w:rPr>
        <w:t xml:space="preserve"> que l’or est</w:t>
      </w:r>
      <w:r w:rsidRPr="005F5B54">
        <w:rPr>
          <w:rFonts w:ascii="Century Gothic" w:hAnsi="Century Gothic"/>
          <w:sz w:val="28"/>
          <w:szCs w:val="28"/>
        </w:rPr>
        <w:t xml:space="preserve"> la justice divine dont le</w:t>
      </w:r>
      <w:r w:rsidR="005B6CB8">
        <w:rPr>
          <w:rFonts w:ascii="Century Gothic" w:hAnsi="Century Gothic"/>
          <w:sz w:val="28"/>
          <w:szCs w:val="28"/>
        </w:rPr>
        <w:t>s</w:t>
      </w:r>
      <w:r w:rsidRPr="005F5B54">
        <w:rPr>
          <w:rFonts w:ascii="Century Gothic" w:hAnsi="Century Gothic"/>
          <w:sz w:val="28"/>
          <w:szCs w:val="28"/>
        </w:rPr>
        <w:t xml:space="preserve"> croyants de l’</w:t>
      </w:r>
      <w:r w:rsidR="00812083" w:rsidRPr="005F5B54">
        <w:rPr>
          <w:rFonts w:ascii="Century Gothic" w:hAnsi="Century Gothic"/>
          <w:sz w:val="28"/>
          <w:szCs w:val="28"/>
        </w:rPr>
        <w:t>EN</w:t>
      </w:r>
      <w:r w:rsidR="00B8795F" w:rsidRPr="005F5B54">
        <w:rPr>
          <w:rFonts w:ascii="Century Gothic" w:hAnsi="Century Gothic"/>
          <w:sz w:val="28"/>
          <w:szCs w:val="28"/>
        </w:rPr>
        <w:t>V</w:t>
      </w:r>
      <w:r w:rsidR="005F6511">
        <w:rPr>
          <w:rFonts w:ascii="Century Gothic" w:hAnsi="Century Gothic"/>
          <w:sz w:val="28"/>
          <w:szCs w:val="28"/>
        </w:rPr>
        <w:t>S sont revêtus ;</w:t>
      </w:r>
      <w:r w:rsidR="008256A5" w:rsidRPr="005F5B54">
        <w:rPr>
          <w:rFonts w:ascii="Century Gothic" w:hAnsi="Century Gothic"/>
          <w:sz w:val="28"/>
          <w:szCs w:val="28"/>
        </w:rPr>
        <w:t xml:space="preserve"> nous trouvons cette  notion dans Apocalypse 3 :18.</w:t>
      </w:r>
      <w:r w:rsidR="006A46A3">
        <w:rPr>
          <w:rFonts w:ascii="Century Gothic" w:hAnsi="Century Gothic"/>
          <w:sz w:val="28"/>
          <w:szCs w:val="28"/>
        </w:rPr>
        <w:t xml:space="preserve"> </w:t>
      </w:r>
      <w:r w:rsidR="008256A5" w:rsidRPr="005F5B54">
        <w:rPr>
          <w:rFonts w:ascii="Century Gothic" w:hAnsi="Century Gothic"/>
          <w:sz w:val="28"/>
          <w:szCs w:val="28"/>
        </w:rPr>
        <w:t xml:space="preserve">En  rapport  </w:t>
      </w:r>
      <w:r w:rsidR="00EB5CA6" w:rsidRPr="005F5B54">
        <w:rPr>
          <w:rFonts w:ascii="Century Gothic" w:hAnsi="Century Gothic"/>
          <w:sz w:val="28"/>
          <w:szCs w:val="28"/>
        </w:rPr>
        <w:t>avec</w:t>
      </w:r>
      <w:r w:rsidR="008256A5" w:rsidRPr="005F5B54">
        <w:rPr>
          <w:rFonts w:ascii="Century Gothic" w:hAnsi="Century Gothic"/>
          <w:sz w:val="28"/>
          <w:szCs w:val="28"/>
        </w:rPr>
        <w:t xml:space="preserve"> cette pensée, nous  remarquons  que l’évangile de Matthieu nous  présente  la justice</w:t>
      </w:r>
      <w:r w:rsidR="007952EF">
        <w:rPr>
          <w:rFonts w:ascii="Century Gothic" w:hAnsi="Century Gothic"/>
          <w:sz w:val="28"/>
          <w:szCs w:val="28"/>
        </w:rPr>
        <w:t xml:space="preserve"> royale du Messie (</w:t>
      </w:r>
      <w:r w:rsidR="00D377FC" w:rsidRPr="005F5B54">
        <w:rPr>
          <w:rFonts w:ascii="Century Gothic" w:hAnsi="Century Gothic"/>
          <w:sz w:val="28"/>
          <w:szCs w:val="28"/>
        </w:rPr>
        <w:t>Mat 5 :6-10)</w:t>
      </w:r>
      <w:r w:rsidR="00034A8F" w:rsidRPr="005F5B54">
        <w:rPr>
          <w:rFonts w:ascii="Century Gothic" w:hAnsi="Century Gothic"/>
          <w:sz w:val="28"/>
          <w:szCs w:val="28"/>
        </w:rPr>
        <w:t>.</w:t>
      </w:r>
    </w:p>
    <w:p w:rsidR="00034A8F" w:rsidRPr="005F5B54" w:rsidRDefault="007952EF" w:rsidP="00324837">
      <w:pPr>
        <w:ind w:firstLine="1418"/>
        <w:jc w:val="both"/>
        <w:rPr>
          <w:rFonts w:ascii="Century Gothic" w:hAnsi="Century Gothic"/>
          <w:sz w:val="28"/>
          <w:szCs w:val="28"/>
        </w:rPr>
      </w:pPr>
      <w:r>
        <w:rPr>
          <w:rFonts w:ascii="Century Gothic" w:hAnsi="Century Gothic"/>
          <w:sz w:val="28"/>
          <w:szCs w:val="28"/>
        </w:rPr>
        <w:lastRenderedPageBreak/>
        <w:t>Au  chapitre 13 V1 de Matthieu, Jésus sort</w:t>
      </w:r>
      <w:r w:rsidR="00034A8F" w:rsidRPr="005F5B54">
        <w:rPr>
          <w:rFonts w:ascii="Century Gothic" w:hAnsi="Century Gothic"/>
          <w:sz w:val="28"/>
          <w:szCs w:val="28"/>
        </w:rPr>
        <w:t xml:space="preserve"> de la  « maison juive » pour «  semer </w:t>
      </w:r>
      <w:r>
        <w:rPr>
          <w:rFonts w:ascii="Century Gothic" w:hAnsi="Century Gothic"/>
          <w:sz w:val="28"/>
          <w:szCs w:val="28"/>
        </w:rPr>
        <w:t>près de la mer »</w:t>
      </w:r>
      <w:r w:rsidR="00324837" w:rsidRPr="005F5B54">
        <w:rPr>
          <w:rFonts w:ascii="Century Gothic" w:hAnsi="Century Gothic"/>
          <w:sz w:val="28"/>
          <w:szCs w:val="28"/>
        </w:rPr>
        <w:t xml:space="preserve">. La mer est  ici un symbole des </w:t>
      </w:r>
      <w:r w:rsidR="00EB5CA6" w:rsidRPr="005F5B54">
        <w:rPr>
          <w:rFonts w:ascii="Century Gothic" w:hAnsi="Century Gothic"/>
          <w:sz w:val="28"/>
          <w:szCs w:val="28"/>
        </w:rPr>
        <w:t>nations,</w:t>
      </w:r>
      <w:r w:rsidR="00324837" w:rsidRPr="005F5B54">
        <w:rPr>
          <w:rFonts w:ascii="Century Gothic" w:hAnsi="Century Gothic"/>
          <w:sz w:val="28"/>
          <w:szCs w:val="28"/>
        </w:rPr>
        <w:t xml:space="preserve"> comme nous le trouvons dans d’autres parties des  </w:t>
      </w:r>
      <w:r w:rsidR="00EB5CA6" w:rsidRPr="005F5B54">
        <w:rPr>
          <w:rFonts w:ascii="Century Gothic" w:hAnsi="Century Gothic"/>
          <w:sz w:val="28"/>
          <w:szCs w:val="28"/>
        </w:rPr>
        <w:t>écritures</w:t>
      </w:r>
      <w:r w:rsidR="00324837" w:rsidRPr="005F5B54">
        <w:rPr>
          <w:rFonts w:ascii="Century Gothic" w:hAnsi="Century Gothic"/>
          <w:sz w:val="28"/>
          <w:szCs w:val="28"/>
        </w:rPr>
        <w:t xml:space="preserve"> par exemple en Apoc 17 :14. Au milieu de l’</w:t>
      </w:r>
      <w:r w:rsidR="00EB5CA6" w:rsidRPr="005F5B54">
        <w:rPr>
          <w:rFonts w:ascii="Century Gothic" w:hAnsi="Century Gothic"/>
          <w:sz w:val="28"/>
          <w:szCs w:val="28"/>
        </w:rPr>
        <w:t>évangile</w:t>
      </w:r>
      <w:r w:rsidR="00324837" w:rsidRPr="005F5B54">
        <w:rPr>
          <w:rFonts w:ascii="Century Gothic" w:hAnsi="Century Gothic"/>
          <w:sz w:val="28"/>
          <w:szCs w:val="28"/>
        </w:rPr>
        <w:t xml:space="preserve"> de Matthieu il ya </w:t>
      </w:r>
      <w:r w:rsidR="00EB5CA6" w:rsidRPr="005F5B54">
        <w:rPr>
          <w:rFonts w:ascii="Century Gothic" w:hAnsi="Century Gothic"/>
          <w:sz w:val="28"/>
          <w:szCs w:val="28"/>
        </w:rPr>
        <w:t>changement</w:t>
      </w:r>
      <w:r w:rsidR="00324837" w:rsidRPr="005F5B54">
        <w:rPr>
          <w:rFonts w:ascii="Century Gothic" w:hAnsi="Century Gothic"/>
          <w:sz w:val="28"/>
          <w:szCs w:val="28"/>
        </w:rPr>
        <w:t xml:space="preserve"> d’objectifs. On passe  d’</w:t>
      </w:r>
      <w:r w:rsidR="00EB5CA6" w:rsidRPr="005F5B54">
        <w:rPr>
          <w:rFonts w:ascii="Century Gothic" w:hAnsi="Century Gothic"/>
          <w:sz w:val="28"/>
          <w:szCs w:val="28"/>
        </w:rPr>
        <w:t>Israël</w:t>
      </w:r>
      <w:r w:rsidR="00324837" w:rsidRPr="005F5B54">
        <w:rPr>
          <w:rFonts w:ascii="Century Gothic" w:hAnsi="Century Gothic"/>
          <w:sz w:val="28"/>
          <w:szCs w:val="28"/>
        </w:rPr>
        <w:t xml:space="preserve"> à l’église ; de l’ancienne à la nouvelle alliance. C’est  de cette  transition fondamentale que nous parle « PISCHON » (changeant).</w:t>
      </w:r>
    </w:p>
    <w:p w:rsidR="00324837" w:rsidRPr="005F5B54" w:rsidRDefault="00324837" w:rsidP="00156EBD">
      <w:pPr>
        <w:ind w:firstLine="1134"/>
        <w:jc w:val="both"/>
        <w:rPr>
          <w:rFonts w:ascii="Century Gothic" w:hAnsi="Century Gothic"/>
          <w:sz w:val="28"/>
          <w:szCs w:val="28"/>
        </w:rPr>
      </w:pPr>
      <w:r w:rsidRPr="005F5B54">
        <w:rPr>
          <w:rFonts w:ascii="Century Gothic" w:hAnsi="Century Gothic"/>
          <w:sz w:val="28"/>
          <w:szCs w:val="28"/>
        </w:rPr>
        <w:t>La 2</w:t>
      </w:r>
      <w:r w:rsidRPr="005F5B54">
        <w:rPr>
          <w:rFonts w:ascii="Century Gothic" w:hAnsi="Century Gothic"/>
          <w:sz w:val="28"/>
          <w:szCs w:val="28"/>
          <w:vertAlign w:val="superscript"/>
        </w:rPr>
        <w:t>ème</w:t>
      </w:r>
      <w:r w:rsidRPr="005F5B54">
        <w:rPr>
          <w:rFonts w:ascii="Century Gothic" w:hAnsi="Century Gothic"/>
          <w:sz w:val="28"/>
          <w:szCs w:val="28"/>
        </w:rPr>
        <w:t xml:space="preserve"> </w:t>
      </w:r>
      <w:r w:rsidR="00156EBD" w:rsidRPr="005F5B54">
        <w:rPr>
          <w:rFonts w:ascii="Century Gothic" w:hAnsi="Century Gothic"/>
          <w:sz w:val="28"/>
          <w:szCs w:val="28"/>
        </w:rPr>
        <w:t>rivière</w:t>
      </w:r>
      <w:r w:rsidR="00156EBD">
        <w:rPr>
          <w:rFonts w:ascii="Century Gothic" w:hAnsi="Century Gothic"/>
          <w:sz w:val="28"/>
          <w:szCs w:val="28"/>
        </w:rPr>
        <w:t xml:space="preserve"> est GUIHON</w:t>
      </w:r>
      <w:r w:rsidRPr="005F5B54">
        <w:rPr>
          <w:rFonts w:ascii="Century Gothic" w:hAnsi="Century Gothic"/>
          <w:sz w:val="28"/>
          <w:szCs w:val="28"/>
        </w:rPr>
        <w:t xml:space="preserve"> qui  veut  dire éclat, </w:t>
      </w:r>
      <w:r w:rsidR="00EB5CA6" w:rsidRPr="005F5B54">
        <w:rPr>
          <w:rFonts w:ascii="Century Gothic" w:hAnsi="Century Gothic"/>
          <w:sz w:val="28"/>
          <w:szCs w:val="28"/>
        </w:rPr>
        <w:t>impétueux</w:t>
      </w:r>
      <w:r w:rsidRPr="005F5B54">
        <w:rPr>
          <w:rFonts w:ascii="Century Gothic" w:hAnsi="Century Gothic"/>
          <w:sz w:val="28"/>
          <w:szCs w:val="28"/>
        </w:rPr>
        <w:t>,  elle  entoure le pays  de Cush (Ethiopie) mot  signifiant noir, sombre.</w:t>
      </w:r>
    </w:p>
    <w:p w:rsidR="00324837" w:rsidRPr="005F5B54" w:rsidRDefault="00324837" w:rsidP="00156EBD">
      <w:pPr>
        <w:ind w:firstLine="1134"/>
        <w:jc w:val="both"/>
        <w:rPr>
          <w:rFonts w:ascii="Century Gothic" w:hAnsi="Century Gothic"/>
          <w:sz w:val="28"/>
          <w:szCs w:val="28"/>
        </w:rPr>
      </w:pPr>
      <w:r w:rsidRPr="005F5B54">
        <w:rPr>
          <w:rFonts w:ascii="Century Gothic" w:hAnsi="Century Gothic"/>
          <w:sz w:val="28"/>
          <w:szCs w:val="28"/>
        </w:rPr>
        <w:t xml:space="preserve">L’Evangile  de Marc nous parle de l’activité inlassable  de celui  qui a </w:t>
      </w:r>
      <w:r w:rsidR="002D171F" w:rsidRPr="005F5B54">
        <w:rPr>
          <w:rFonts w:ascii="Century Gothic" w:hAnsi="Century Gothic"/>
          <w:sz w:val="28"/>
          <w:szCs w:val="28"/>
        </w:rPr>
        <w:t xml:space="preserve">ici bas </w:t>
      </w:r>
      <w:r w:rsidRPr="005F5B54">
        <w:rPr>
          <w:rFonts w:ascii="Century Gothic" w:hAnsi="Century Gothic"/>
          <w:sz w:val="28"/>
          <w:szCs w:val="28"/>
        </w:rPr>
        <w:t xml:space="preserve">été bas le parfait serviteur  de </w:t>
      </w:r>
      <w:r w:rsidR="00EB5CA6" w:rsidRPr="005F5B54">
        <w:rPr>
          <w:rFonts w:ascii="Century Gothic" w:hAnsi="Century Gothic"/>
          <w:sz w:val="28"/>
          <w:szCs w:val="28"/>
        </w:rPr>
        <w:t>Dieu,</w:t>
      </w:r>
      <w:r w:rsidRPr="005F5B54">
        <w:rPr>
          <w:rFonts w:ascii="Century Gothic" w:hAnsi="Century Gothic"/>
          <w:sz w:val="28"/>
          <w:szCs w:val="28"/>
        </w:rPr>
        <w:t xml:space="preserve"> le Christ. Il est significatif à cet égard que l’on  trouve dans cet évangile le mot «  aussitôt » « tout de suite «  ou «  </w:t>
      </w:r>
      <w:r w:rsidR="00EB5CA6" w:rsidRPr="005F5B54">
        <w:rPr>
          <w:rFonts w:ascii="Century Gothic" w:hAnsi="Century Gothic"/>
          <w:sz w:val="28"/>
          <w:szCs w:val="28"/>
        </w:rPr>
        <w:t>immédiatement</w:t>
      </w:r>
      <w:r w:rsidRPr="005F5B54">
        <w:rPr>
          <w:rFonts w:ascii="Century Gothic" w:hAnsi="Century Gothic"/>
          <w:sz w:val="28"/>
          <w:szCs w:val="28"/>
        </w:rPr>
        <w:t xml:space="preserve"> » caractérisant le ministère  de </w:t>
      </w:r>
      <w:r w:rsidR="00430C20" w:rsidRPr="005F5B54">
        <w:rPr>
          <w:rFonts w:ascii="Century Gothic" w:hAnsi="Century Gothic"/>
          <w:sz w:val="28"/>
          <w:szCs w:val="28"/>
        </w:rPr>
        <w:t xml:space="preserve"> Jésus  qui  comme  serviteur de Dieu, </w:t>
      </w:r>
      <w:r w:rsidR="00EB5CA6" w:rsidRPr="005F5B54">
        <w:rPr>
          <w:rFonts w:ascii="Century Gothic" w:hAnsi="Century Gothic"/>
          <w:sz w:val="28"/>
          <w:szCs w:val="28"/>
        </w:rPr>
        <w:t>obéissant</w:t>
      </w:r>
      <w:r w:rsidR="00430C20" w:rsidRPr="005F5B54">
        <w:rPr>
          <w:rFonts w:ascii="Century Gothic" w:hAnsi="Century Gothic"/>
          <w:sz w:val="28"/>
          <w:szCs w:val="28"/>
        </w:rPr>
        <w:t xml:space="preserve">  sans  </w:t>
      </w:r>
      <w:r w:rsidR="00EB5CA6" w:rsidRPr="005F5B54">
        <w:rPr>
          <w:rFonts w:ascii="Century Gothic" w:hAnsi="Century Gothic"/>
          <w:sz w:val="28"/>
          <w:szCs w:val="28"/>
        </w:rPr>
        <w:t>attendre</w:t>
      </w:r>
      <w:r w:rsidR="00430C20" w:rsidRPr="005F5B54">
        <w:rPr>
          <w:rFonts w:ascii="Century Gothic" w:hAnsi="Century Gothic"/>
          <w:sz w:val="28"/>
          <w:szCs w:val="28"/>
        </w:rPr>
        <w:t xml:space="preserve"> et parfaitement  à toutes les injonctions du  Père.</w:t>
      </w:r>
      <w:r w:rsidR="00797816" w:rsidRPr="005F5B54">
        <w:rPr>
          <w:rFonts w:ascii="Century Gothic" w:hAnsi="Century Gothic"/>
          <w:sz w:val="28"/>
          <w:szCs w:val="28"/>
        </w:rPr>
        <w:t xml:space="preserve"> C’est le caractère de perfection du ministère de Christ, </w:t>
      </w:r>
      <w:r w:rsidR="00EB5CA6" w:rsidRPr="005F5B54">
        <w:rPr>
          <w:rFonts w:ascii="Century Gothic" w:hAnsi="Century Gothic"/>
          <w:sz w:val="28"/>
          <w:szCs w:val="28"/>
        </w:rPr>
        <w:t>présenté</w:t>
      </w:r>
      <w:r w:rsidR="00797816" w:rsidRPr="005F5B54">
        <w:rPr>
          <w:rFonts w:ascii="Century Gothic" w:hAnsi="Century Gothic"/>
          <w:sz w:val="28"/>
          <w:szCs w:val="28"/>
        </w:rPr>
        <w:t xml:space="preserve">  par  l’</w:t>
      </w:r>
      <w:r w:rsidR="00EB5CA6" w:rsidRPr="005F5B54">
        <w:rPr>
          <w:rFonts w:ascii="Century Gothic" w:hAnsi="Century Gothic"/>
          <w:sz w:val="28"/>
          <w:szCs w:val="28"/>
        </w:rPr>
        <w:t>Evangéliste</w:t>
      </w:r>
      <w:r w:rsidR="00797816" w:rsidRPr="005F5B54">
        <w:rPr>
          <w:rFonts w:ascii="Century Gothic" w:hAnsi="Century Gothic"/>
          <w:sz w:val="28"/>
          <w:szCs w:val="28"/>
        </w:rPr>
        <w:t xml:space="preserve">  Marc, que   nous pouvons </w:t>
      </w:r>
      <w:r w:rsidR="00660E54" w:rsidRPr="005F5B54">
        <w:rPr>
          <w:rFonts w:ascii="Century Gothic" w:hAnsi="Century Gothic"/>
          <w:sz w:val="28"/>
          <w:szCs w:val="28"/>
        </w:rPr>
        <w:t>discerner  au travers  de  « GUIHON ».</w:t>
      </w:r>
    </w:p>
    <w:p w:rsidR="00660E54" w:rsidRPr="005F5B54" w:rsidRDefault="00660E54" w:rsidP="00156EBD">
      <w:pPr>
        <w:ind w:firstLine="1134"/>
        <w:jc w:val="both"/>
        <w:rPr>
          <w:rFonts w:ascii="Century Gothic" w:hAnsi="Century Gothic"/>
          <w:sz w:val="28"/>
          <w:szCs w:val="28"/>
        </w:rPr>
      </w:pPr>
      <w:r w:rsidRPr="005F5B54">
        <w:rPr>
          <w:rFonts w:ascii="Century Gothic" w:hAnsi="Century Gothic"/>
          <w:sz w:val="28"/>
          <w:szCs w:val="28"/>
        </w:rPr>
        <w:t>La Bible nous précise que ce cours d’eau entoure le pays de  Cush, dont le sens est  noir, sombre. Nous  devons encore discerner là l’image de l’homme dans  la noirceur du péché, éloigné de Dieu, dans la prison  ténébreuse  de Satan. La 1</w:t>
      </w:r>
      <w:r w:rsidRPr="00156EBD">
        <w:rPr>
          <w:rFonts w:ascii="Century Gothic" w:hAnsi="Century Gothic"/>
          <w:sz w:val="28"/>
          <w:szCs w:val="28"/>
        </w:rPr>
        <w:t>ère</w:t>
      </w:r>
      <w:r w:rsidRPr="005F5B54">
        <w:rPr>
          <w:rFonts w:ascii="Century Gothic" w:hAnsi="Century Gothic"/>
          <w:sz w:val="28"/>
          <w:szCs w:val="28"/>
        </w:rPr>
        <w:t xml:space="preserve"> </w:t>
      </w:r>
      <w:r w:rsidR="00D3405E" w:rsidRPr="005F5B54">
        <w:rPr>
          <w:rFonts w:ascii="Century Gothic" w:hAnsi="Century Gothic"/>
          <w:sz w:val="28"/>
          <w:szCs w:val="28"/>
        </w:rPr>
        <w:t>guérison</w:t>
      </w:r>
      <w:r w:rsidRPr="005F5B54">
        <w:rPr>
          <w:rFonts w:ascii="Century Gothic" w:hAnsi="Century Gothic"/>
          <w:sz w:val="28"/>
          <w:szCs w:val="28"/>
        </w:rPr>
        <w:t xml:space="preserve">  ou délivrance  de  Marc 1 :24, est déjà la manifestation  de la grâce de Dieu, qui  vient chercher l’homme là où il est dans sa misère, pour l’en  faire sortir  et lui donner  une vie nouvelle.</w:t>
      </w:r>
    </w:p>
    <w:p w:rsidR="00660E54" w:rsidRPr="005F5B54" w:rsidRDefault="00660E54" w:rsidP="00156EBD">
      <w:pPr>
        <w:ind w:firstLine="1134"/>
        <w:jc w:val="both"/>
        <w:rPr>
          <w:rFonts w:ascii="Century Gothic" w:hAnsi="Century Gothic"/>
          <w:sz w:val="28"/>
          <w:szCs w:val="28"/>
        </w:rPr>
      </w:pPr>
      <w:r w:rsidRPr="005F5B54">
        <w:rPr>
          <w:rFonts w:ascii="Century Gothic" w:hAnsi="Century Gothic"/>
          <w:sz w:val="28"/>
          <w:szCs w:val="28"/>
        </w:rPr>
        <w:t xml:space="preserve">Un des particularités de cet  évangile est  que  l’on y voit  notre </w:t>
      </w:r>
      <w:r w:rsidR="002D171F" w:rsidRPr="005F5B54">
        <w:rPr>
          <w:rFonts w:ascii="Century Gothic" w:hAnsi="Century Gothic"/>
          <w:sz w:val="28"/>
          <w:szCs w:val="28"/>
        </w:rPr>
        <w:t xml:space="preserve">Seigneur </w:t>
      </w:r>
      <w:r w:rsidRPr="005F5B54">
        <w:rPr>
          <w:rFonts w:ascii="Century Gothic" w:hAnsi="Century Gothic"/>
          <w:sz w:val="28"/>
          <w:szCs w:val="28"/>
        </w:rPr>
        <w:t>accomplir plusieurs mi</w:t>
      </w:r>
      <w:r w:rsidR="005C681E" w:rsidRPr="005F5B54">
        <w:rPr>
          <w:rFonts w:ascii="Century Gothic" w:hAnsi="Century Gothic"/>
          <w:sz w:val="28"/>
          <w:szCs w:val="28"/>
        </w:rPr>
        <w:t>racles (18), délivrant des hommes  et des femmes de leurs  ténèbres  et de diverses infirmités et conséquences du péché.</w:t>
      </w:r>
    </w:p>
    <w:p w:rsidR="003B5DC6" w:rsidRPr="005F5B54" w:rsidRDefault="005C681E" w:rsidP="00156EBD">
      <w:pPr>
        <w:ind w:firstLine="1134"/>
        <w:jc w:val="both"/>
        <w:rPr>
          <w:rFonts w:ascii="Century Gothic" w:hAnsi="Century Gothic"/>
          <w:sz w:val="28"/>
          <w:szCs w:val="28"/>
        </w:rPr>
      </w:pPr>
      <w:r w:rsidRPr="005F5B54">
        <w:rPr>
          <w:rFonts w:ascii="Century Gothic" w:hAnsi="Century Gothic"/>
          <w:sz w:val="28"/>
          <w:szCs w:val="28"/>
        </w:rPr>
        <w:t>A en croire le 3</w:t>
      </w:r>
      <w:r w:rsidRPr="00156EBD">
        <w:rPr>
          <w:rFonts w:ascii="Century Gothic" w:hAnsi="Century Gothic"/>
          <w:sz w:val="28"/>
          <w:szCs w:val="28"/>
        </w:rPr>
        <w:t>ème</w:t>
      </w:r>
      <w:r w:rsidRPr="005F5B54">
        <w:rPr>
          <w:rFonts w:ascii="Century Gothic" w:hAnsi="Century Gothic"/>
          <w:sz w:val="28"/>
          <w:szCs w:val="28"/>
        </w:rPr>
        <w:t xml:space="preserve"> rivière, qui est  HIDDEKEL  qui  se  traduit  par  un son  aigu, celle  qui  court  vers Assur (Assyrie) qui   est  ici  un type des  nations  et la rivière symbolise  la </w:t>
      </w:r>
      <w:r w:rsidR="00D3405E" w:rsidRPr="005F5B54">
        <w:rPr>
          <w:rFonts w:ascii="Century Gothic" w:hAnsi="Century Gothic"/>
          <w:sz w:val="28"/>
          <w:szCs w:val="28"/>
        </w:rPr>
        <w:t>grâce</w:t>
      </w:r>
      <w:r w:rsidRPr="005F5B54">
        <w:rPr>
          <w:rFonts w:ascii="Century Gothic" w:hAnsi="Century Gothic"/>
          <w:sz w:val="28"/>
          <w:szCs w:val="28"/>
        </w:rPr>
        <w:t xml:space="preserve"> divine  qui  s’en va  vers elle. Tout au début de l’évangile de Luc 2 :30-32, </w:t>
      </w:r>
      <w:r w:rsidRPr="005F5B54">
        <w:rPr>
          <w:rFonts w:ascii="Century Gothic" w:hAnsi="Century Gothic"/>
          <w:sz w:val="28"/>
          <w:szCs w:val="28"/>
        </w:rPr>
        <w:lastRenderedPageBreak/>
        <w:t>Siméon voyant l’enfant Jésus s’écrie : « … »</w:t>
      </w:r>
      <w:r w:rsidR="00D3405E" w:rsidRPr="005F5B54">
        <w:rPr>
          <w:rFonts w:ascii="Century Gothic" w:hAnsi="Century Gothic"/>
          <w:sz w:val="28"/>
          <w:szCs w:val="28"/>
        </w:rPr>
        <w:t xml:space="preserve">Il sied  de noter que Siméon parle des peuples et des nations </w:t>
      </w:r>
      <w:r w:rsidR="003205A1" w:rsidRPr="005F5B54">
        <w:rPr>
          <w:rFonts w:ascii="Century Gothic" w:hAnsi="Century Gothic"/>
          <w:sz w:val="28"/>
          <w:szCs w:val="28"/>
        </w:rPr>
        <w:t xml:space="preserve"> (</w:t>
      </w:r>
      <w:r w:rsidR="00D3405E" w:rsidRPr="005F5B54">
        <w:rPr>
          <w:rFonts w:ascii="Century Gothic" w:hAnsi="Century Gothic"/>
          <w:sz w:val="28"/>
          <w:szCs w:val="28"/>
        </w:rPr>
        <w:t>d’</w:t>
      </w:r>
      <w:r w:rsidR="00BF4F5C" w:rsidRPr="005F5B54">
        <w:rPr>
          <w:rFonts w:ascii="Century Gothic" w:hAnsi="Century Gothic"/>
          <w:sz w:val="28"/>
          <w:szCs w:val="28"/>
        </w:rPr>
        <w:t>Israël</w:t>
      </w:r>
      <w:r w:rsidR="003205A1" w:rsidRPr="005F5B54">
        <w:rPr>
          <w:rFonts w:ascii="Century Gothic" w:hAnsi="Century Gothic"/>
          <w:sz w:val="28"/>
          <w:szCs w:val="28"/>
        </w:rPr>
        <w:t>)</w:t>
      </w:r>
      <w:r w:rsidR="00D3405E" w:rsidRPr="005F5B54">
        <w:rPr>
          <w:rFonts w:ascii="Century Gothic" w:hAnsi="Century Gothic"/>
          <w:sz w:val="28"/>
          <w:szCs w:val="28"/>
        </w:rPr>
        <w:t xml:space="preserve">. Ce même évangile se termine  au chapitre  24 :47 par  la repentance et  </w:t>
      </w:r>
      <w:r w:rsidR="00BF4F5C" w:rsidRPr="005F5B54">
        <w:rPr>
          <w:rFonts w:ascii="Century Gothic" w:hAnsi="Century Gothic"/>
          <w:sz w:val="28"/>
          <w:szCs w:val="28"/>
        </w:rPr>
        <w:t>rémission</w:t>
      </w:r>
      <w:r w:rsidR="00D3405E" w:rsidRPr="005F5B54">
        <w:rPr>
          <w:rFonts w:ascii="Century Gothic" w:hAnsi="Century Gothic"/>
          <w:sz w:val="28"/>
          <w:szCs w:val="28"/>
        </w:rPr>
        <w:t xml:space="preserve"> des péchés </w:t>
      </w:r>
      <w:r w:rsidR="00BF4F5C" w:rsidRPr="005F5B54">
        <w:rPr>
          <w:rFonts w:ascii="Century Gothic" w:hAnsi="Century Gothic"/>
          <w:sz w:val="28"/>
          <w:szCs w:val="28"/>
        </w:rPr>
        <w:t>prêchées</w:t>
      </w:r>
      <w:r w:rsidR="00D3405E" w:rsidRPr="005F5B54">
        <w:rPr>
          <w:rFonts w:ascii="Century Gothic" w:hAnsi="Century Gothic"/>
          <w:sz w:val="28"/>
          <w:szCs w:val="28"/>
        </w:rPr>
        <w:t xml:space="preserve"> au  nom de </w:t>
      </w:r>
      <w:r w:rsidR="00BF4F5C" w:rsidRPr="005F5B54">
        <w:rPr>
          <w:rFonts w:ascii="Century Gothic" w:hAnsi="Century Gothic"/>
          <w:sz w:val="28"/>
          <w:szCs w:val="28"/>
        </w:rPr>
        <w:t>Jésus</w:t>
      </w:r>
      <w:r w:rsidR="00D3405E" w:rsidRPr="005F5B54">
        <w:rPr>
          <w:rFonts w:ascii="Century Gothic" w:hAnsi="Century Gothic"/>
          <w:sz w:val="28"/>
          <w:szCs w:val="28"/>
        </w:rPr>
        <w:t xml:space="preserve"> à toutes les nations</w:t>
      </w:r>
      <w:r w:rsidR="003B5DC6" w:rsidRPr="005F5B54">
        <w:rPr>
          <w:rFonts w:ascii="Century Gothic" w:hAnsi="Century Gothic"/>
          <w:sz w:val="28"/>
          <w:szCs w:val="28"/>
        </w:rPr>
        <w:t>.</w:t>
      </w:r>
      <w:r w:rsidR="003205A1" w:rsidRPr="005F5B54">
        <w:rPr>
          <w:rFonts w:ascii="Century Gothic" w:hAnsi="Century Gothic"/>
          <w:sz w:val="28"/>
          <w:szCs w:val="28"/>
        </w:rPr>
        <w:t xml:space="preserve"> </w:t>
      </w:r>
      <w:r w:rsidR="003B5DC6" w:rsidRPr="005F5B54">
        <w:rPr>
          <w:rFonts w:ascii="Century Gothic" w:hAnsi="Century Gothic"/>
          <w:sz w:val="28"/>
          <w:szCs w:val="28"/>
        </w:rPr>
        <w:t xml:space="preserve">La pensée du  «  son aigu », nous la  trouvons  dans l’annonce glorieuse de la naissance de Christ aux Bergers et dans le chant des armées </w:t>
      </w:r>
      <w:r w:rsidR="00BF4F5C" w:rsidRPr="005F5B54">
        <w:rPr>
          <w:rFonts w:ascii="Century Gothic" w:hAnsi="Century Gothic"/>
          <w:sz w:val="28"/>
          <w:szCs w:val="28"/>
        </w:rPr>
        <w:t>céleste</w:t>
      </w:r>
      <w:r w:rsidR="003B5DC6" w:rsidRPr="005F5B54">
        <w:rPr>
          <w:rFonts w:ascii="Century Gothic" w:hAnsi="Century Gothic"/>
          <w:sz w:val="28"/>
          <w:szCs w:val="28"/>
        </w:rPr>
        <w:t xml:space="preserve"> en Luc 2 :9-13.</w:t>
      </w:r>
    </w:p>
    <w:p w:rsidR="003B5DC6" w:rsidRPr="005F5B54" w:rsidRDefault="003B5DC6" w:rsidP="00156EBD">
      <w:pPr>
        <w:ind w:firstLine="1134"/>
        <w:jc w:val="both"/>
        <w:rPr>
          <w:rFonts w:ascii="Century Gothic" w:hAnsi="Century Gothic"/>
          <w:sz w:val="28"/>
          <w:szCs w:val="28"/>
        </w:rPr>
      </w:pPr>
      <w:r w:rsidRPr="005F5B54">
        <w:rPr>
          <w:rFonts w:ascii="Century Gothic" w:hAnsi="Century Gothic"/>
          <w:sz w:val="28"/>
          <w:szCs w:val="28"/>
        </w:rPr>
        <w:t>Cette notion de son «  aigu »  peut être  vue encore  dans l’</w:t>
      </w:r>
      <w:r w:rsidR="00BF4F5C" w:rsidRPr="005F5B54">
        <w:rPr>
          <w:rFonts w:ascii="Century Gothic" w:hAnsi="Century Gothic"/>
          <w:sz w:val="28"/>
          <w:szCs w:val="28"/>
        </w:rPr>
        <w:t>initiation</w:t>
      </w:r>
      <w:r w:rsidRPr="005F5B54">
        <w:rPr>
          <w:rFonts w:ascii="Century Gothic" w:hAnsi="Century Gothic"/>
          <w:sz w:val="28"/>
          <w:szCs w:val="28"/>
        </w:rPr>
        <w:t xml:space="preserve"> au grand  souper  de Dieu  en Luc  14 :16-24.   En fin, lorsque  Jésus  eut </w:t>
      </w:r>
      <w:r w:rsidR="00BF4F5C" w:rsidRPr="005F5B54">
        <w:rPr>
          <w:rFonts w:ascii="Century Gothic" w:hAnsi="Century Gothic"/>
          <w:sz w:val="28"/>
          <w:szCs w:val="28"/>
        </w:rPr>
        <w:t>accompli</w:t>
      </w:r>
      <w:r w:rsidRPr="005F5B54">
        <w:rPr>
          <w:rFonts w:ascii="Century Gothic" w:hAnsi="Century Gothic"/>
          <w:sz w:val="28"/>
          <w:szCs w:val="28"/>
        </w:rPr>
        <w:t xml:space="preserve"> l’expiation de no</w:t>
      </w:r>
      <w:r w:rsidR="00F91EBD" w:rsidRPr="005F5B54">
        <w:rPr>
          <w:rFonts w:ascii="Century Gothic" w:hAnsi="Century Gothic"/>
          <w:sz w:val="28"/>
          <w:szCs w:val="28"/>
        </w:rPr>
        <w:t>s  péchés, il est  encore dit</w:t>
      </w:r>
      <w:r w:rsidRPr="005F5B54">
        <w:rPr>
          <w:rFonts w:ascii="Century Gothic" w:hAnsi="Century Gothic"/>
          <w:sz w:val="28"/>
          <w:szCs w:val="28"/>
        </w:rPr>
        <w:t xml:space="preserve"> en Luc 23 :46.</w:t>
      </w:r>
    </w:p>
    <w:p w:rsidR="003B5DC6" w:rsidRPr="005F5B54" w:rsidRDefault="003B5DC6" w:rsidP="00156EBD">
      <w:pPr>
        <w:ind w:firstLine="1134"/>
        <w:jc w:val="both"/>
        <w:rPr>
          <w:rFonts w:ascii="Century Gothic" w:hAnsi="Century Gothic"/>
          <w:sz w:val="28"/>
          <w:szCs w:val="28"/>
        </w:rPr>
      </w:pPr>
      <w:r w:rsidRPr="005F5B54">
        <w:rPr>
          <w:rFonts w:ascii="Century Gothic" w:hAnsi="Century Gothic"/>
          <w:sz w:val="28"/>
          <w:szCs w:val="28"/>
        </w:rPr>
        <w:tab/>
        <w:t>Le 4</w:t>
      </w:r>
      <w:r w:rsidRPr="00156EBD">
        <w:rPr>
          <w:rFonts w:ascii="Century Gothic" w:hAnsi="Century Gothic"/>
          <w:sz w:val="28"/>
          <w:szCs w:val="28"/>
        </w:rPr>
        <w:t>ème</w:t>
      </w:r>
      <w:r w:rsidRPr="005F5B54">
        <w:rPr>
          <w:rFonts w:ascii="Century Gothic" w:hAnsi="Century Gothic"/>
          <w:sz w:val="28"/>
          <w:szCs w:val="28"/>
        </w:rPr>
        <w:t xml:space="preserve">  cours  d’eau  est  EUPHRATE, mot signifiant : fertilisant. Dans Josué 1 :4, il  est appelé le  grand fleuve.</w:t>
      </w:r>
    </w:p>
    <w:p w:rsidR="003B5DC6" w:rsidRPr="005F5B54" w:rsidRDefault="003B5DC6" w:rsidP="00156EBD">
      <w:pPr>
        <w:ind w:firstLine="1134"/>
        <w:jc w:val="both"/>
        <w:rPr>
          <w:rFonts w:ascii="Century Gothic" w:hAnsi="Century Gothic"/>
          <w:sz w:val="28"/>
          <w:szCs w:val="28"/>
        </w:rPr>
      </w:pPr>
      <w:r w:rsidRPr="005F5B54">
        <w:rPr>
          <w:rFonts w:ascii="Century Gothic" w:hAnsi="Century Gothic"/>
          <w:sz w:val="28"/>
          <w:szCs w:val="28"/>
        </w:rPr>
        <w:t>Dans l’Evangile de Jean, nous rencontrons</w:t>
      </w:r>
      <w:r w:rsidR="00F91EBD" w:rsidRPr="005F5B54">
        <w:rPr>
          <w:rFonts w:ascii="Century Gothic" w:hAnsi="Century Gothic"/>
          <w:sz w:val="28"/>
          <w:szCs w:val="28"/>
        </w:rPr>
        <w:t xml:space="preserve"> la personne de Christ présenté</w:t>
      </w:r>
      <w:r w:rsidRPr="005F5B54">
        <w:rPr>
          <w:rFonts w:ascii="Century Gothic" w:hAnsi="Century Gothic"/>
          <w:sz w:val="28"/>
          <w:szCs w:val="28"/>
        </w:rPr>
        <w:t xml:space="preserve"> comme  Fils de Dieu. Un mot clé de cet  évangile est « est », cités 35   fois  dans lequel  on trouve la pensée de fertilité. Jésus  y déclare au chapitre 11 :25 «   je suis la </w:t>
      </w:r>
      <w:r w:rsidR="00F41321" w:rsidRPr="005F5B54">
        <w:rPr>
          <w:rFonts w:ascii="Century Gothic" w:hAnsi="Century Gothic"/>
          <w:sz w:val="28"/>
          <w:szCs w:val="28"/>
        </w:rPr>
        <w:t>résurrection</w:t>
      </w:r>
      <w:r w:rsidRPr="005F5B54">
        <w:rPr>
          <w:rFonts w:ascii="Century Gothic" w:hAnsi="Century Gothic"/>
          <w:sz w:val="28"/>
          <w:szCs w:val="28"/>
        </w:rPr>
        <w:t xml:space="preserve"> et la vie » et au  </w:t>
      </w:r>
      <w:r w:rsidR="00F41321" w:rsidRPr="005F5B54">
        <w:rPr>
          <w:rFonts w:ascii="Century Gothic" w:hAnsi="Century Gothic"/>
          <w:sz w:val="28"/>
          <w:szCs w:val="28"/>
        </w:rPr>
        <w:t>chapitre</w:t>
      </w:r>
      <w:r w:rsidRPr="005F5B54">
        <w:rPr>
          <w:rFonts w:ascii="Century Gothic" w:hAnsi="Century Gothic"/>
          <w:sz w:val="28"/>
          <w:szCs w:val="28"/>
        </w:rPr>
        <w:t xml:space="preserve"> 7 :37, elle   coule  pour tous  ceux  qui  la désirent, le verset 38 dit : «  celui qui croit  en moi, selon</w:t>
      </w:r>
      <w:r w:rsidR="000F5A26" w:rsidRPr="005F5B54">
        <w:rPr>
          <w:rFonts w:ascii="Century Gothic" w:hAnsi="Century Gothic"/>
          <w:sz w:val="28"/>
          <w:szCs w:val="28"/>
        </w:rPr>
        <w:t xml:space="preserve"> ce qu’a dit  l’écriture des fleuves d’eau   vive couler</w:t>
      </w:r>
      <w:r w:rsidR="00E44321" w:rsidRPr="005F5B54">
        <w:rPr>
          <w:rFonts w:ascii="Century Gothic" w:hAnsi="Century Gothic"/>
          <w:sz w:val="28"/>
          <w:szCs w:val="28"/>
        </w:rPr>
        <w:t xml:space="preserve">ons de son sein «  c’est  donc une bénédiction </w:t>
      </w:r>
      <w:r w:rsidR="00F41321" w:rsidRPr="005F5B54">
        <w:rPr>
          <w:rFonts w:ascii="Century Gothic" w:hAnsi="Century Gothic"/>
          <w:sz w:val="28"/>
          <w:szCs w:val="28"/>
        </w:rPr>
        <w:t>réservée</w:t>
      </w:r>
      <w:r w:rsidR="00E44321" w:rsidRPr="005F5B54">
        <w:rPr>
          <w:rFonts w:ascii="Century Gothic" w:hAnsi="Century Gothic"/>
          <w:sz w:val="28"/>
          <w:szCs w:val="28"/>
        </w:rPr>
        <w:t xml:space="preserve">  à tous  ceux  qui </w:t>
      </w:r>
      <w:r w:rsidR="00F41321" w:rsidRPr="005F5B54">
        <w:rPr>
          <w:rFonts w:ascii="Century Gothic" w:hAnsi="Century Gothic"/>
          <w:sz w:val="28"/>
          <w:szCs w:val="28"/>
        </w:rPr>
        <w:t>croient</w:t>
      </w:r>
      <w:r w:rsidR="00E44321" w:rsidRPr="005F5B54">
        <w:rPr>
          <w:rFonts w:ascii="Century Gothic" w:hAnsi="Century Gothic"/>
          <w:sz w:val="28"/>
          <w:szCs w:val="28"/>
        </w:rPr>
        <w:t xml:space="preserve"> , le texte  sacré  ne parle  pas d’un  ruisse</w:t>
      </w:r>
      <w:r w:rsidR="00F91EBD" w:rsidRPr="005F5B54">
        <w:rPr>
          <w:rFonts w:ascii="Century Gothic" w:hAnsi="Century Gothic"/>
          <w:sz w:val="28"/>
          <w:szCs w:val="28"/>
        </w:rPr>
        <w:t>t</w:t>
      </w:r>
      <w:r w:rsidR="00E44321" w:rsidRPr="005F5B54">
        <w:rPr>
          <w:rFonts w:ascii="Century Gothic" w:hAnsi="Century Gothic"/>
          <w:sz w:val="28"/>
          <w:szCs w:val="28"/>
        </w:rPr>
        <w:t xml:space="preserve"> ou d’un  ruisseau, mais  d’une  abondance spirituelle</w:t>
      </w:r>
      <w:r w:rsidR="00565F49" w:rsidRPr="005F5B54">
        <w:rPr>
          <w:rFonts w:ascii="Century Gothic" w:hAnsi="Century Gothic"/>
          <w:sz w:val="28"/>
          <w:szCs w:val="28"/>
        </w:rPr>
        <w:t xml:space="preserve"> qui  nous est offerte</w:t>
      </w:r>
      <w:r w:rsidR="00F91EBD" w:rsidRPr="005F5B54">
        <w:rPr>
          <w:rFonts w:ascii="Century Gothic" w:hAnsi="Century Gothic"/>
          <w:sz w:val="28"/>
          <w:szCs w:val="28"/>
        </w:rPr>
        <w:t>,</w:t>
      </w:r>
      <w:r w:rsidR="00565F49" w:rsidRPr="005F5B54">
        <w:rPr>
          <w:rFonts w:ascii="Century Gothic" w:hAnsi="Century Gothic"/>
          <w:sz w:val="28"/>
          <w:szCs w:val="28"/>
        </w:rPr>
        <w:t xml:space="preserve"> comparable à des fleuves d’eau vive.</w:t>
      </w:r>
    </w:p>
    <w:p w:rsidR="00565F49" w:rsidRPr="005F5B54" w:rsidRDefault="00565F49" w:rsidP="00156EBD">
      <w:pPr>
        <w:ind w:firstLine="1134"/>
        <w:jc w:val="both"/>
        <w:rPr>
          <w:rFonts w:ascii="Century Gothic" w:hAnsi="Century Gothic"/>
          <w:sz w:val="28"/>
          <w:szCs w:val="28"/>
        </w:rPr>
      </w:pPr>
      <w:r w:rsidRPr="005F5B54">
        <w:rPr>
          <w:rFonts w:ascii="Century Gothic" w:hAnsi="Century Gothic"/>
          <w:sz w:val="28"/>
          <w:szCs w:val="28"/>
        </w:rPr>
        <w:t xml:space="preserve">Nous devons vivre cette réalité de la </w:t>
      </w:r>
      <w:r w:rsidR="00F41321" w:rsidRPr="005F5B54">
        <w:rPr>
          <w:rFonts w:ascii="Century Gothic" w:hAnsi="Century Gothic"/>
          <w:sz w:val="28"/>
          <w:szCs w:val="28"/>
        </w:rPr>
        <w:t>plénitude</w:t>
      </w:r>
      <w:r w:rsidRPr="005F5B54">
        <w:rPr>
          <w:rFonts w:ascii="Century Gothic" w:hAnsi="Century Gothic"/>
          <w:sz w:val="28"/>
          <w:szCs w:val="28"/>
        </w:rPr>
        <w:t xml:space="preserve"> du </w:t>
      </w:r>
      <w:r w:rsidR="00F41321" w:rsidRPr="005F5B54">
        <w:rPr>
          <w:rFonts w:ascii="Century Gothic" w:hAnsi="Century Gothic"/>
          <w:sz w:val="28"/>
          <w:szCs w:val="28"/>
        </w:rPr>
        <w:t>Saint-Esprit</w:t>
      </w:r>
      <w:r w:rsidRPr="005F5B54">
        <w:rPr>
          <w:rFonts w:ascii="Century Gothic" w:hAnsi="Century Gothic"/>
          <w:sz w:val="28"/>
          <w:szCs w:val="28"/>
        </w:rPr>
        <w:t xml:space="preserve"> dans notre  Eglise Nouvelles Vagues du </w:t>
      </w:r>
      <w:r w:rsidR="00F91EBD" w:rsidRPr="005F5B54">
        <w:rPr>
          <w:rFonts w:ascii="Century Gothic" w:hAnsi="Century Gothic"/>
          <w:sz w:val="28"/>
          <w:szCs w:val="28"/>
        </w:rPr>
        <w:t>Salut</w:t>
      </w:r>
      <w:r w:rsidRPr="005F5B54">
        <w:rPr>
          <w:rFonts w:ascii="Century Gothic" w:hAnsi="Century Gothic"/>
          <w:sz w:val="28"/>
          <w:szCs w:val="28"/>
        </w:rPr>
        <w:t>.</w:t>
      </w:r>
    </w:p>
    <w:p w:rsidR="00565F49" w:rsidRPr="005F5B54" w:rsidRDefault="00565F49" w:rsidP="00156EBD">
      <w:pPr>
        <w:ind w:firstLine="1134"/>
        <w:jc w:val="both"/>
        <w:rPr>
          <w:rFonts w:ascii="Century Gothic" w:hAnsi="Century Gothic"/>
          <w:sz w:val="28"/>
          <w:szCs w:val="28"/>
        </w:rPr>
      </w:pPr>
      <w:r w:rsidRPr="005F5B54">
        <w:rPr>
          <w:rFonts w:ascii="Century Gothic" w:hAnsi="Century Gothic"/>
          <w:sz w:val="28"/>
          <w:szCs w:val="28"/>
        </w:rPr>
        <w:t>Dans l’Evangile de Jean, Jésus-Christ est la lumière qui  fortifie et tout ce qui vient de lui  a la dimension</w:t>
      </w:r>
      <w:r w:rsidR="006E29A4" w:rsidRPr="005F5B54">
        <w:rPr>
          <w:rFonts w:ascii="Century Gothic" w:hAnsi="Century Gothic"/>
          <w:sz w:val="28"/>
          <w:szCs w:val="28"/>
        </w:rPr>
        <w:t xml:space="preserve"> de Dieu, c’est-à-dire l’infini.</w:t>
      </w:r>
    </w:p>
    <w:p w:rsidR="006E29A4" w:rsidRPr="005F5B54" w:rsidRDefault="006E29A4" w:rsidP="00156EBD">
      <w:pPr>
        <w:ind w:firstLine="1134"/>
        <w:jc w:val="both"/>
        <w:rPr>
          <w:rFonts w:ascii="Century Gothic" w:hAnsi="Century Gothic"/>
          <w:sz w:val="28"/>
          <w:szCs w:val="28"/>
        </w:rPr>
      </w:pPr>
      <w:r w:rsidRPr="005F5B54">
        <w:rPr>
          <w:rFonts w:ascii="Century Gothic" w:hAnsi="Century Gothic"/>
          <w:sz w:val="28"/>
          <w:szCs w:val="28"/>
        </w:rPr>
        <w:t xml:space="preserve">En  bref, nous  pouvons constater que les </w:t>
      </w:r>
      <w:r w:rsidR="00F41321" w:rsidRPr="005F5B54">
        <w:rPr>
          <w:rFonts w:ascii="Century Gothic" w:hAnsi="Century Gothic"/>
          <w:sz w:val="28"/>
          <w:szCs w:val="28"/>
        </w:rPr>
        <w:t>quatre</w:t>
      </w:r>
      <w:r w:rsidRPr="005F5B54">
        <w:rPr>
          <w:rFonts w:ascii="Century Gothic" w:hAnsi="Century Gothic"/>
          <w:sz w:val="28"/>
          <w:szCs w:val="28"/>
        </w:rPr>
        <w:t xml:space="preserve"> fleuves de </w:t>
      </w:r>
      <w:r w:rsidR="00F41321" w:rsidRPr="005F5B54">
        <w:rPr>
          <w:rFonts w:ascii="Century Gothic" w:hAnsi="Century Gothic"/>
          <w:sz w:val="28"/>
          <w:szCs w:val="28"/>
        </w:rPr>
        <w:t>genèses</w:t>
      </w:r>
      <w:r w:rsidRPr="005F5B54">
        <w:rPr>
          <w:rFonts w:ascii="Century Gothic" w:hAnsi="Century Gothic"/>
          <w:sz w:val="28"/>
          <w:szCs w:val="28"/>
        </w:rPr>
        <w:t xml:space="preserve">  2 :9-14 nous parlent  de la grâce divine </w:t>
      </w:r>
      <w:r w:rsidR="00F41321" w:rsidRPr="005F5B54">
        <w:rPr>
          <w:rFonts w:ascii="Century Gothic" w:hAnsi="Century Gothic"/>
          <w:sz w:val="28"/>
          <w:szCs w:val="28"/>
        </w:rPr>
        <w:t>révélée</w:t>
      </w:r>
      <w:r w:rsidRPr="005F5B54">
        <w:rPr>
          <w:rFonts w:ascii="Century Gothic" w:hAnsi="Century Gothic"/>
          <w:sz w:val="28"/>
          <w:szCs w:val="28"/>
        </w:rPr>
        <w:t xml:space="preserve"> par  </w:t>
      </w:r>
      <w:r w:rsidR="00BF4F5C" w:rsidRPr="005F5B54">
        <w:rPr>
          <w:rFonts w:ascii="Century Gothic" w:hAnsi="Century Gothic"/>
          <w:sz w:val="28"/>
          <w:szCs w:val="28"/>
        </w:rPr>
        <w:t>Christ,</w:t>
      </w:r>
      <w:r w:rsidRPr="005F5B54">
        <w:rPr>
          <w:rFonts w:ascii="Century Gothic" w:hAnsi="Century Gothic"/>
          <w:sz w:val="28"/>
          <w:szCs w:val="28"/>
        </w:rPr>
        <w:t xml:space="preserve"> dans les 4 </w:t>
      </w:r>
      <w:r w:rsidR="00BF4F5C" w:rsidRPr="005F5B54">
        <w:rPr>
          <w:rFonts w:ascii="Century Gothic" w:hAnsi="Century Gothic"/>
          <w:sz w:val="28"/>
          <w:szCs w:val="28"/>
        </w:rPr>
        <w:t>évangiles</w:t>
      </w:r>
      <w:r w:rsidRPr="005F5B54">
        <w:rPr>
          <w:rFonts w:ascii="Century Gothic" w:hAnsi="Century Gothic"/>
          <w:sz w:val="28"/>
          <w:szCs w:val="28"/>
        </w:rPr>
        <w:t xml:space="preserve"> et dans l’ordre  dans  lequel nous trouvons ces mêmes évangiles dans nos Bibles.</w:t>
      </w:r>
    </w:p>
    <w:p w:rsidR="00DE043B" w:rsidRPr="005F5B54" w:rsidRDefault="00182A45" w:rsidP="00156EBD">
      <w:pPr>
        <w:ind w:firstLine="1134"/>
        <w:jc w:val="both"/>
        <w:rPr>
          <w:rFonts w:ascii="Century Gothic" w:hAnsi="Century Gothic"/>
          <w:sz w:val="28"/>
          <w:szCs w:val="28"/>
        </w:rPr>
      </w:pPr>
      <w:r w:rsidRPr="005F5B54">
        <w:rPr>
          <w:rFonts w:ascii="Century Gothic" w:hAnsi="Century Gothic"/>
          <w:sz w:val="28"/>
          <w:szCs w:val="28"/>
        </w:rPr>
        <w:t xml:space="preserve"> </w:t>
      </w:r>
    </w:p>
    <w:sectPr w:rsidR="00DE043B" w:rsidRPr="005F5B54" w:rsidSect="00127D3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1D" w:rsidRDefault="00F1521D" w:rsidP="009C66AE">
      <w:pPr>
        <w:spacing w:after="0" w:line="240" w:lineRule="auto"/>
      </w:pPr>
      <w:r>
        <w:separator/>
      </w:r>
    </w:p>
  </w:endnote>
  <w:endnote w:type="continuationSeparator" w:id="0">
    <w:p w:rsidR="00F1521D" w:rsidRDefault="00F1521D" w:rsidP="009C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4E" w:rsidRDefault="00EA414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4E" w:rsidRDefault="00EA414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4E" w:rsidRDefault="00EA41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1D" w:rsidRDefault="00F1521D" w:rsidP="009C66AE">
      <w:pPr>
        <w:spacing w:after="0" w:line="240" w:lineRule="auto"/>
      </w:pPr>
      <w:r>
        <w:separator/>
      </w:r>
    </w:p>
  </w:footnote>
  <w:footnote w:type="continuationSeparator" w:id="0">
    <w:p w:rsidR="00F1521D" w:rsidRDefault="00F1521D" w:rsidP="009C6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4E" w:rsidRDefault="00EA414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4E" w:rsidRDefault="00EA414E">
    <w:pPr>
      <w:pStyle w:val="En-tte"/>
    </w:pPr>
    <w:r>
      <w:rPr>
        <w:noProof/>
        <w:lang w:eastAsia="fr-FR"/>
      </w:rPr>
      <mc:AlternateContent>
        <mc:Choice Requires="wps">
          <w:drawing>
            <wp:anchor distT="0" distB="0" distL="114300" distR="114300" simplePos="0" relativeHeight="251659264" behindDoc="0" locked="0" layoutInCell="0" allowOverlap="1" wp14:anchorId="30846C1B" wp14:editId="63340FD0">
              <wp:simplePos x="0" y="0"/>
              <wp:positionH relativeFrom="rightMargin">
                <wp:posOffset>-496472</wp:posOffset>
              </wp:positionH>
              <wp:positionV relativeFrom="bottomMargin">
                <wp:posOffset>-9440009</wp:posOffset>
              </wp:positionV>
              <wp:extent cx="412261" cy="369277"/>
              <wp:effectExtent l="0" t="0" r="26035" b="12065"/>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61" cy="369277"/>
                      </a:xfrm>
                      <a:prstGeom prst="foldedCorner">
                        <a:avLst>
                          <a:gd name="adj" fmla="val 34560"/>
                        </a:avLst>
                      </a:prstGeom>
                      <a:solidFill>
                        <a:schemeClr val="bg1">
                          <a:lumMod val="95000"/>
                        </a:schemeClr>
                      </a:solidFill>
                      <a:ln w="3175">
                        <a:solidFill>
                          <a:schemeClr val="accent6">
                            <a:lumMod val="20000"/>
                            <a:lumOff val="80000"/>
                          </a:schemeClr>
                        </a:solidFill>
                        <a:round/>
                        <a:headEnd/>
                        <a:tailEnd/>
                      </a:ln>
                    </wps:spPr>
                    <wps:txbx>
                      <w:txbxContent>
                        <w:p w:rsidR="00EA414E" w:rsidRPr="00EA414E" w:rsidRDefault="00EA414E">
                          <w:pPr>
                            <w:jc w:val="center"/>
                            <w:rPr>
                              <w:rFonts w:ascii="Century Gothic" w:hAnsi="Century Gothic"/>
                              <w:b/>
                              <w:sz w:val="32"/>
                            </w:rPr>
                          </w:pPr>
                          <w:r w:rsidRPr="00EA414E">
                            <w:rPr>
                              <w:rFonts w:ascii="Century Gothic" w:hAnsi="Century Gothic"/>
                              <w:b/>
                              <w:sz w:val="32"/>
                            </w:rPr>
                            <w:fldChar w:fldCharType="begin"/>
                          </w:r>
                          <w:r w:rsidRPr="00EA414E">
                            <w:rPr>
                              <w:rFonts w:ascii="Century Gothic" w:hAnsi="Century Gothic"/>
                              <w:b/>
                              <w:sz w:val="32"/>
                            </w:rPr>
                            <w:instrText>PAGE    \* MERGEFORMAT</w:instrText>
                          </w:r>
                          <w:r w:rsidRPr="00EA414E">
                            <w:rPr>
                              <w:rFonts w:ascii="Century Gothic" w:hAnsi="Century Gothic"/>
                              <w:b/>
                              <w:sz w:val="32"/>
                            </w:rPr>
                            <w:fldChar w:fldCharType="separate"/>
                          </w:r>
                          <w:r w:rsidR="006510C0" w:rsidRPr="006510C0">
                            <w:rPr>
                              <w:rFonts w:ascii="Century Gothic" w:hAnsi="Century Gothic"/>
                              <w:b/>
                              <w:noProof/>
                              <w:szCs w:val="16"/>
                            </w:rPr>
                            <w:t>2</w:t>
                          </w:r>
                          <w:r w:rsidRPr="00EA414E">
                            <w:rPr>
                              <w:rFonts w:ascii="Century Gothic" w:hAnsi="Century Gothic"/>
                              <w:b/>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margin-left:-39.1pt;margin-top:-743.3pt;width:32.45pt;height:29.1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" o:allowincell="f" adj="14135" fillcolor="#f2f2f2 [3052]" strokecolor="#e2efd9 [665]" strokeweight=".25pt">
              <v:textbox>
                <w:txbxContent>
                  <w:p w:rsidR="00EA414E" w:rsidRPr="00EA414E" w:rsidRDefault="00EA414E">
                    <w:pPr>
                      <w:jc w:val="center"/>
                      <w:rPr>
                        <w:rFonts w:ascii="Century Gothic" w:hAnsi="Century Gothic"/>
                        <w:b/>
                        <w:sz w:val="32"/>
                      </w:rPr>
                    </w:pPr>
                    <w:r w:rsidRPr="00EA414E">
                      <w:rPr>
                        <w:rFonts w:ascii="Century Gothic" w:hAnsi="Century Gothic"/>
                        <w:b/>
                        <w:sz w:val="32"/>
                      </w:rPr>
                      <w:fldChar w:fldCharType="begin"/>
                    </w:r>
                    <w:r w:rsidRPr="00EA414E">
                      <w:rPr>
                        <w:rFonts w:ascii="Century Gothic" w:hAnsi="Century Gothic"/>
                        <w:b/>
                        <w:sz w:val="32"/>
                      </w:rPr>
                      <w:instrText>PAGE    \* MERGEFORMAT</w:instrText>
                    </w:r>
                    <w:r w:rsidRPr="00EA414E">
                      <w:rPr>
                        <w:rFonts w:ascii="Century Gothic" w:hAnsi="Century Gothic"/>
                        <w:b/>
                        <w:sz w:val="32"/>
                      </w:rPr>
                      <w:fldChar w:fldCharType="separate"/>
                    </w:r>
                    <w:r w:rsidR="006510C0" w:rsidRPr="006510C0">
                      <w:rPr>
                        <w:rFonts w:ascii="Century Gothic" w:hAnsi="Century Gothic"/>
                        <w:b/>
                        <w:noProof/>
                        <w:szCs w:val="16"/>
                      </w:rPr>
                      <w:t>2</w:t>
                    </w:r>
                    <w:r w:rsidRPr="00EA414E">
                      <w:rPr>
                        <w:rFonts w:ascii="Century Gothic" w:hAnsi="Century Gothic"/>
                        <w:b/>
                        <w:szCs w:val="16"/>
                      </w:rPr>
                      <w:fldChar w:fldCharType="end"/>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4E" w:rsidRDefault="00EA414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56A7A"/>
    <w:multiLevelType w:val="hybridMultilevel"/>
    <w:tmpl w:val="F34667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10"/>
    <w:rsid w:val="00003832"/>
    <w:rsid w:val="00027E4E"/>
    <w:rsid w:val="00034A8F"/>
    <w:rsid w:val="00041701"/>
    <w:rsid w:val="000571F8"/>
    <w:rsid w:val="000F5A26"/>
    <w:rsid w:val="00101CC1"/>
    <w:rsid w:val="001201AE"/>
    <w:rsid w:val="00127D34"/>
    <w:rsid w:val="00131A94"/>
    <w:rsid w:val="001376D9"/>
    <w:rsid w:val="00156EBD"/>
    <w:rsid w:val="00160C83"/>
    <w:rsid w:val="001716F9"/>
    <w:rsid w:val="00182A45"/>
    <w:rsid w:val="001B1ABA"/>
    <w:rsid w:val="001C38A0"/>
    <w:rsid w:val="001D03E5"/>
    <w:rsid w:val="001E1F62"/>
    <w:rsid w:val="001F0FFB"/>
    <w:rsid w:val="00201209"/>
    <w:rsid w:val="002109D2"/>
    <w:rsid w:val="00220A0F"/>
    <w:rsid w:val="002407E1"/>
    <w:rsid w:val="00243CBB"/>
    <w:rsid w:val="00250D34"/>
    <w:rsid w:val="00267E2E"/>
    <w:rsid w:val="002813AE"/>
    <w:rsid w:val="00293EC4"/>
    <w:rsid w:val="002C3BAE"/>
    <w:rsid w:val="002C3E0B"/>
    <w:rsid w:val="002D171F"/>
    <w:rsid w:val="002D1E40"/>
    <w:rsid w:val="002E48BB"/>
    <w:rsid w:val="002E7504"/>
    <w:rsid w:val="002F1B10"/>
    <w:rsid w:val="002F3E20"/>
    <w:rsid w:val="0030762A"/>
    <w:rsid w:val="003205A1"/>
    <w:rsid w:val="00324837"/>
    <w:rsid w:val="0032576D"/>
    <w:rsid w:val="00344191"/>
    <w:rsid w:val="003B12D4"/>
    <w:rsid w:val="003B4E98"/>
    <w:rsid w:val="003B5DC6"/>
    <w:rsid w:val="003B6A32"/>
    <w:rsid w:val="003D5A76"/>
    <w:rsid w:val="003F6AE8"/>
    <w:rsid w:val="00404498"/>
    <w:rsid w:val="004049D9"/>
    <w:rsid w:val="0042717E"/>
    <w:rsid w:val="00430C20"/>
    <w:rsid w:val="004444EB"/>
    <w:rsid w:val="004470A2"/>
    <w:rsid w:val="0047243F"/>
    <w:rsid w:val="00473A2F"/>
    <w:rsid w:val="004B5D2E"/>
    <w:rsid w:val="004D57B2"/>
    <w:rsid w:val="004E4F5A"/>
    <w:rsid w:val="00516287"/>
    <w:rsid w:val="00565F49"/>
    <w:rsid w:val="00574C6A"/>
    <w:rsid w:val="005849BA"/>
    <w:rsid w:val="005B6CB8"/>
    <w:rsid w:val="005C681E"/>
    <w:rsid w:val="005F2198"/>
    <w:rsid w:val="005F473D"/>
    <w:rsid w:val="005F5B54"/>
    <w:rsid w:val="005F6511"/>
    <w:rsid w:val="00603DB5"/>
    <w:rsid w:val="00630174"/>
    <w:rsid w:val="006367D9"/>
    <w:rsid w:val="00643879"/>
    <w:rsid w:val="00646006"/>
    <w:rsid w:val="006510C0"/>
    <w:rsid w:val="00660E54"/>
    <w:rsid w:val="006610B1"/>
    <w:rsid w:val="00662E76"/>
    <w:rsid w:val="00664213"/>
    <w:rsid w:val="00677701"/>
    <w:rsid w:val="00695773"/>
    <w:rsid w:val="006A46A3"/>
    <w:rsid w:val="006E29A4"/>
    <w:rsid w:val="006F2009"/>
    <w:rsid w:val="007019B7"/>
    <w:rsid w:val="00710FFB"/>
    <w:rsid w:val="007952EF"/>
    <w:rsid w:val="00797816"/>
    <w:rsid w:val="007B5E19"/>
    <w:rsid w:val="00800451"/>
    <w:rsid w:val="00804D94"/>
    <w:rsid w:val="00811366"/>
    <w:rsid w:val="00812083"/>
    <w:rsid w:val="008256A5"/>
    <w:rsid w:val="008C3B3D"/>
    <w:rsid w:val="008D0D50"/>
    <w:rsid w:val="008E5D7D"/>
    <w:rsid w:val="00924E78"/>
    <w:rsid w:val="0093590B"/>
    <w:rsid w:val="009456CA"/>
    <w:rsid w:val="009540EE"/>
    <w:rsid w:val="009573AA"/>
    <w:rsid w:val="00960A98"/>
    <w:rsid w:val="009C25FF"/>
    <w:rsid w:val="009C66AE"/>
    <w:rsid w:val="009F340B"/>
    <w:rsid w:val="00A53A8A"/>
    <w:rsid w:val="00A617DF"/>
    <w:rsid w:val="00A62EFA"/>
    <w:rsid w:val="00A767B1"/>
    <w:rsid w:val="00AA2FBF"/>
    <w:rsid w:val="00AC005F"/>
    <w:rsid w:val="00AC1078"/>
    <w:rsid w:val="00AD35F2"/>
    <w:rsid w:val="00B00A19"/>
    <w:rsid w:val="00B25F79"/>
    <w:rsid w:val="00B40716"/>
    <w:rsid w:val="00B476E5"/>
    <w:rsid w:val="00B50417"/>
    <w:rsid w:val="00B56AD2"/>
    <w:rsid w:val="00B57E55"/>
    <w:rsid w:val="00B640E2"/>
    <w:rsid w:val="00B64935"/>
    <w:rsid w:val="00B7785B"/>
    <w:rsid w:val="00B8795F"/>
    <w:rsid w:val="00BB56B9"/>
    <w:rsid w:val="00BF4F5C"/>
    <w:rsid w:val="00C0502F"/>
    <w:rsid w:val="00C16324"/>
    <w:rsid w:val="00C26485"/>
    <w:rsid w:val="00C3053E"/>
    <w:rsid w:val="00C4207E"/>
    <w:rsid w:val="00C461F9"/>
    <w:rsid w:val="00C50430"/>
    <w:rsid w:val="00C73A49"/>
    <w:rsid w:val="00C75052"/>
    <w:rsid w:val="00C96E2A"/>
    <w:rsid w:val="00CC4489"/>
    <w:rsid w:val="00CC51A0"/>
    <w:rsid w:val="00D3405E"/>
    <w:rsid w:val="00D34CA0"/>
    <w:rsid w:val="00D377FC"/>
    <w:rsid w:val="00D656EB"/>
    <w:rsid w:val="00D65E64"/>
    <w:rsid w:val="00D868F1"/>
    <w:rsid w:val="00DC76C3"/>
    <w:rsid w:val="00DE043B"/>
    <w:rsid w:val="00DF2CF9"/>
    <w:rsid w:val="00E44321"/>
    <w:rsid w:val="00E64DB7"/>
    <w:rsid w:val="00E76970"/>
    <w:rsid w:val="00E9745B"/>
    <w:rsid w:val="00EA414E"/>
    <w:rsid w:val="00EB49E9"/>
    <w:rsid w:val="00EB5CA6"/>
    <w:rsid w:val="00EC4F66"/>
    <w:rsid w:val="00ED1DA0"/>
    <w:rsid w:val="00ED6FB2"/>
    <w:rsid w:val="00EF7D4F"/>
    <w:rsid w:val="00F101C7"/>
    <w:rsid w:val="00F123B3"/>
    <w:rsid w:val="00F1521D"/>
    <w:rsid w:val="00F32727"/>
    <w:rsid w:val="00F40E67"/>
    <w:rsid w:val="00F41321"/>
    <w:rsid w:val="00F43773"/>
    <w:rsid w:val="00F574AA"/>
    <w:rsid w:val="00F62EA1"/>
    <w:rsid w:val="00F7026E"/>
    <w:rsid w:val="00F91EBD"/>
    <w:rsid w:val="00FE6FED"/>
    <w:rsid w:val="00FF60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F7D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F7D4F"/>
    <w:pPr>
      <w:spacing w:after="0" w:line="240" w:lineRule="auto"/>
    </w:pPr>
  </w:style>
  <w:style w:type="character" w:customStyle="1" w:styleId="Titre1Car">
    <w:name w:val="Titre 1 Car"/>
    <w:basedOn w:val="Policepardfaut"/>
    <w:link w:val="Titre1"/>
    <w:uiPriority w:val="9"/>
    <w:rsid w:val="00EF7D4F"/>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9C66AE"/>
    <w:pPr>
      <w:tabs>
        <w:tab w:val="center" w:pos="4536"/>
        <w:tab w:val="right" w:pos="9072"/>
      </w:tabs>
      <w:spacing w:after="0" w:line="240" w:lineRule="auto"/>
    </w:pPr>
  </w:style>
  <w:style w:type="character" w:customStyle="1" w:styleId="En-tteCar">
    <w:name w:val="En-tête Car"/>
    <w:basedOn w:val="Policepardfaut"/>
    <w:link w:val="En-tte"/>
    <w:uiPriority w:val="99"/>
    <w:rsid w:val="009C66AE"/>
  </w:style>
  <w:style w:type="paragraph" w:styleId="Pieddepage">
    <w:name w:val="footer"/>
    <w:basedOn w:val="Normal"/>
    <w:link w:val="PieddepageCar"/>
    <w:uiPriority w:val="99"/>
    <w:unhideWhenUsed/>
    <w:rsid w:val="009C66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66AE"/>
  </w:style>
  <w:style w:type="paragraph" w:styleId="Paragraphedeliste">
    <w:name w:val="List Paragraph"/>
    <w:basedOn w:val="Normal"/>
    <w:uiPriority w:val="34"/>
    <w:qFormat/>
    <w:rsid w:val="00A617DF"/>
    <w:pPr>
      <w:ind w:left="720"/>
      <w:contextualSpacing/>
    </w:pPr>
  </w:style>
  <w:style w:type="paragraph" w:styleId="Textedebulles">
    <w:name w:val="Balloon Text"/>
    <w:basedOn w:val="Normal"/>
    <w:link w:val="TextedebullesCar"/>
    <w:uiPriority w:val="99"/>
    <w:semiHidden/>
    <w:unhideWhenUsed/>
    <w:rsid w:val="005F47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47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F7D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F7D4F"/>
    <w:pPr>
      <w:spacing w:after="0" w:line="240" w:lineRule="auto"/>
    </w:pPr>
  </w:style>
  <w:style w:type="character" w:customStyle="1" w:styleId="Titre1Car">
    <w:name w:val="Titre 1 Car"/>
    <w:basedOn w:val="Policepardfaut"/>
    <w:link w:val="Titre1"/>
    <w:uiPriority w:val="9"/>
    <w:rsid w:val="00EF7D4F"/>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9C66AE"/>
    <w:pPr>
      <w:tabs>
        <w:tab w:val="center" w:pos="4536"/>
        <w:tab w:val="right" w:pos="9072"/>
      </w:tabs>
      <w:spacing w:after="0" w:line="240" w:lineRule="auto"/>
    </w:pPr>
  </w:style>
  <w:style w:type="character" w:customStyle="1" w:styleId="En-tteCar">
    <w:name w:val="En-tête Car"/>
    <w:basedOn w:val="Policepardfaut"/>
    <w:link w:val="En-tte"/>
    <w:uiPriority w:val="99"/>
    <w:rsid w:val="009C66AE"/>
  </w:style>
  <w:style w:type="paragraph" w:styleId="Pieddepage">
    <w:name w:val="footer"/>
    <w:basedOn w:val="Normal"/>
    <w:link w:val="PieddepageCar"/>
    <w:uiPriority w:val="99"/>
    <w:unhideWhenUsed/>
    <w:rsid w:val="009C66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66AE"/>
  </w:style>
  <w:style w:type="paragraph" w:styleId="Paragraphedeliste">
    <w:name w:val="List Paragraph"/>
    <w:basedOn w:val="Normal"/>
    <w:uiPriority w:val="34"/>
    <w:qFormat/>
    <w:rsid w:val="00A617DF"/>
    <w:pPr>
      <w:ind w:left="720"/>
      <w:contextualSpacing/>
    </w:pPr>
  </w:style>
  <w:style w:type="paragraph" w:styleId="Textedebulles">
    <w:name w:val="Balloon Text"/>
    <w:basedOn w:val="Normal"/>
    <w:link w:val="TextedebullesCar"/>
    <w:uiPriority w:val="99"/>
    <w:semiHidden/>
    <w:unhideWhenUsed/>
    <w:rsid w:val="005F47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4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7394-34E6-409F-9D25-34BFAB9B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1424</Words>
  <Characters>7837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2024-01-07T17:16:00Z</cp:lastPrinted>
  <dcterms:created xsi:type="dcterms:W3CDTF">2024-01-24T23:43:00Z</dcterms:created>
  <dcterms:modified xsi:type="dcterms:W3CDTF">2024-01-24T23:43:00Z</dcterms:modified>
</cp:coreProperties>
</file>